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63" w:rsidRPr="001201C2" w:rsidRDefault="00944663" w:rsidP="00944663">
      <w:pPr>
        <w:framePr w:w="7031" w:wrap="notBeside" w:vAnchor="page" w:hAnchor="page" w:x="4112" w:y="455" w:anchorLock="1"/>
        <w:shd w:val="solid" w:color="FFFFFF" w:fill="FFFFFF"/>
        <w:rPr>
          <w:rFonts w:ascii="Arial" w:hAnsi="Arial" w:cs="Arial"/>
          <w:sz w:val="21"/>
        </w:rPr>
      </w:pPr>
    </w:p>
    <w:p w:rsidR="00944663" w:rsidRDefault="009F39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-647700</wp:posOffset>
            </wp:positionV>
            <wp:extent cx="2001520" cy="1504315"/>
            <wp:effectExtent l="0" t="0" r="0" b="63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663" w:rsidRDefault="00944663">
      <w:pPr>
        <w:rPr>
          <w:rFonts w:ascii="Arial" w:hAnsi="Arial" w:cs="Arial"/>
          <w:b/>
          <w:sz w:val="24"/>
          <w:szCs w:val="24"/>
        </w:rPr>
      </w:pPr>
    </w:p>
    <w:p w:rsidR="00944663" w:rsidRPr="001201C2" w:rsidRDefault="00944663" w:rsidP="00944663">
      <w:pPr>
        <w:framePr w:w="527" w:wrap="notBeside" w:vAnchor="page" w:hAnchor="page" w:x="3063" w:y="455" w:anchorLock="1"/>
        <w:shd w:val="clear" w:color="FFFFFF" w:fill="FFFFFF"/>
        <w:rPr>
          <w:rFonts w:ascii="Arial" w:hAnsi="Arial" w:cs="Arial"/>
          <w:sz w:val="21"/>
        </w:rPr>
      </w:pPr>
    </w:p>
    <w:p w:rsidR="00944663" w:rsidRPr="00F6698E" w:rsidRDefault="00944663">
      <w:pPr>
        <w:rPr>
          <w:rFonts w:ascii="Arial" w:hAnsi="Arial" w:cs="Arial"/>
          <w:b/>
          <w:sz w:val="24"/>
          <w:szCs w:val="24"/>
        </w:rPr>
      </w:pPr>
    </w:p>
    <w:p w:rsidR="00F41D3E" w:rsidRDefault="00F41D3E">
      <w:pPr>
        <w:rPr>
          <w:rFonts w:ascii="Arial" w:hAnsi="Arial" w:cs="Arial"/>
          <w:b/>
          <w:sz w:val="24"/>
          <w:szCs w:val="24"/>
        </w:rPr>
      </w:pPr>
    </w:p>
    <w:p w:rsidR="00F41D3E" w:rsidRDefault="00F41D3E">
      <w:pPr>
        <w:rPr>
          <w:rFonts w:ascii="Arial" w:hAnsi="Arial" w:cs="Arial"/>
          <w:b/>
          <w:sz w:val="24"/>
          <w:szCs w:val="24"/>
        </w:rPr>
      </w:pPr>
    </w:p>
    <w:p w:rsidR="00F41D3E" w:rsidRDefault="00F41D3E">
      <w:pPr>
        <w:rPr>
          <w:rFonts w:ascii="Arial" w:hAnsi="Arial" w:cs="Arial"/>
          <w:b/>
          <w:sz w:val="24"/>
          <w:szCs w:val="24"/>
        </w:rPr>
      </w:pPr>
    </w:p>
    <w:p w:rsidR="00CB1F39" w:rsidRPr="00F6698E" w:rsidRDefault="00A07E93" w:rsidP="00F41D3E">
      <w:pPr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Titel: </w:t>
      </w:r>
      <w:r w:rsidR="00A72C89" w:rsidRPr="00965BB2">
        <w:rPr>
          <w:rFonts w:ascii="Arial" w:hAnsi="Arial" w:cs="Arial"/>
          <w:b/>
          <w:color w:val="1F497D" w:themeColor="text2"/>
          <w:sz w:val="24"/>
          <w:szCs w:val="24"/>
        </w:rPr>
        <w:t>De jeugdarts en leerplichtvrijstelling</w:t>
      </w:r>
    </w:p>
    <w:p w:rsidR="000B20BF" w:rsidRDefault="000B20BF" w:rsidP="00650F86">
      <w:pPr>
        <w:spacing w:line="360" w:lineRule="auto"/>
        <w:rPr>
          <w:rFonts w:ascii="Arial" w:hAnsi="Arial" w:cs="Arial"/>
          <w:b/>
        </w:rPr>
      </w:pPr>
    </w:p>
    <w:p w:rsidR="00A07E93" w:rsidRDefault="00A72D57" w:rsidP="00046C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Datum:</w:t>
      </w:r>
      <w:r w:rsidR="00CB1F39" w:rsidRPr="00A72D57">
        <w:rPr>
          <w:rFonts w:ascii="Arial" w:hAnsi="Arial" w:cs="Arial"/>
        </w:rPr>
        <w:t xml:space="preserve"> </w:t>
      </w:r>
      <w:r w:rsidR="006E58DD">
        <w:rPr>
          <w:rFonts w:ascii="Arial" w:hAnsi="Arial" w:cs="Arial"/>
        </w:rPr>
        <w:t>4 maart 2019</w:t>
      </w:r>
    </w:p>
    <w:p w:rsidR="00650F86" w:rsidRPr="005003DD" w:rsidRDefault="00044A3A" w:rsidP="00046CA1">
      <w:pPr>
        <w:spacing w:line="360" w:lineRule="auto"/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Tijd:</w:t>
      </w:r>
      <w:r w:rsidR="000B20BF">
        <w:rPr>
          <w:rFonts w:ascii="Arial" w:hAnsi="Arial" w:cs="Arial"/>
          <w:b/>
        </w:rPr>
        <w:t xml:space="preserve"> </w:t>
      </w:r>
      <w:r w:rsidR="00906BDF">
        <w:rPr>
          <w:rFonts w:ascii="Arial" w:hAnsi="Arial" w:cs="Arial"/>
        </w:rPr>
        <w:t>17.00 – 20.00 uur</w:t>
      </w:r>
    </w:p>
    <w:p w:rsidR="00874F15" w:rsidRDefault="00CB1F39" w:rsidP="00046CA1">
      <w:pPr>
        <w:spacing w:line="360" w:lineRule="auto"/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Locatie</w:t>
      </w:r>
      <w:r w:rsidR="00A21465" w:rsidRPr="00A72D57">
        <w:rPr>
          <w:rFonts w:ascii="Arial" w:hAnsi="Arial" w:cs="Arial"/>
          <w:b/>
        </w:rPr>
        <w:t>:</w:t>
      </w:r>
      <w:r w:rsidR="00A21465" w:rsidRPr="00A72D57">
        <w:rPr>
          <w:rFonts w:ascii="Arial" w:hAnsi="Arial" w:cs="Arial"/>
        </w:rPr>
        <w:t xml:space="preserve"> </w:t>
      </w:r>
      <w:r w:rsidR="00906BDF">
        <w:rPr>
          <w:rFonts w:ascii="Arial" w:hAnsi="Arial" w:cs="Arial"/>
        </w:rPr>
        <w:t>Nieuwe Achtergracht 100, B7.19abc</w:t>
      </w:r>
    </w:p>
    <w:p w:rsidR="000B20BF" w:rsidRDefault="00CB1F39" w:rsidP="00874F15">
      <w:pPr>
        <w:spacing w:line="360" w:lineRule="auto"/>
        <w:rPr>
          <w:rFonts w:ascii="Arial" w:hAnsi="Arial" w:cs="Arial"/>
          <w:b/>
          <w:color w:val="FF0000"/>
        </w:rPr>
      </w:pPr>
      <w:r w:rsidRPr="00E2164C">
        <w:rPr>
          <w:rFonts w:ascii="Arial" w:hAnsi="Arial" w:cs="Arial"/>
          <w:b/>
          <w:color w:val="FF0000"/>
        </w:rPr>
        <w:t>Docent</w:t>
      </w:r>
      <w:r w:rsidR="00704273" w:rsidRPr="00E2164C">
        <w:rPr>
          <w:rFonts w:ascii="Arial" w:hAnsi="Arial" w:cs="Arial"/>
          <w:b/>
          <w:color w:val="FF0000"/>
        </w:rPr>
        <w:t>en</w:t>
      </w:r>
      <w:r w:rsidR="00022420" w:rsidRPr="00E2164C">
        <w:rPr>
          <w:rFonts w:ascii="Arial" w:hAnsi="Arial" w:cs="Arial"/>
          <w:b/>
          <w:color w:val="FF0000"/>
        </w:rPr>
        <w:t xml:space="preserve"> (beroep/functie/titel docent, waar werkzaam):</w:t>
      </w:r>
    </w:p>
    <w:p w:rsidR="00965BB2" w:rsidRPr="00965BB2" w:rsidRDefault="00965BB2" w:rsidP="00965BB2">
      <w:pPr>
        <w:rPr>
          <w:rFonts w:ascii="Arial" w:hAnsi="Arial" w:cs="Arial"/>
          <w:color w:val="1F497D" w:themeColor="text2"/>
        </w:rPr>
      </w:pPr>
      <w:proofErr w:type="spellStart"/>
      <w:r w:rsidRPr="00965BB2">
        <w:rPr>
          <w:rFonts w:ascii="Arial" w:hAnsi="Arial" w:cs="Arial"/>
          <w:color w:val="1F497D" w:themeColor="text2"/>
        </w:rPr>
        <w:t>Tinka</w:t>
      </w:r>
      <w:proofErr w:type="spellEnd"/>
      <w:r w:rsidRPr="00965BB2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65BB2">
        <w:rPr>
          <w:rFonts w:ascii="Arial" w:hAnsi="Arial" w:cs="Arial"/>
          <w:color w:val="1F497D" w:themeColor="text2"/>
        </w:rPr>
        <w:t>Munninghoff</w:t>
      </w:r>
      <w:proofErr w:type="spellEnd"/>
      <w:r w:rsidR="008D3671">
        <w:rPr>
          <w:rFonts w:ascii="Arial" w:hAnsi="Arial" w:cs="Arial"/>
          <w:color w:val="1F497D" w:themeColor="text2"/>
        </w:rPr>
        <w:t xml:space="preserve">, </w:t>
      </w:r>
      <w:r w:rsidRPr="00965BB2">
        <w:rPr>
          <w:rFonts w:ascii="Arial" w:hAnsi="Arial" w:cs="Arial"/>
          <w:color w:val="1F497D" w:themeColor="text2"/>
        </w:rPr>
        <w:t>Beleidsadviseur Onderwijs en Leerplicht</w:t>
      </w:r>
      <w:r w:rsidR="008D3671">
        <w:rPr>
          <w:rFonts w:ascii="Arial" w:hAnsi="Arial" w:cs="Arial"/>
          <w:color w:val="1F497D" w:themeColor="text2"/>
        </w:rPr>
        <w:t xml:space="preserve">, </w:t>
      </w:r>
      <w:r w:rsidRPr="00965BB2">
        <w:rPr>
          <w:rFonts w:ascii="Arial" w:hAnsi="Arial" w:cs="Arial"/>
          <w:bCs/>
          <w:color w:val="1F497D" w:themeColor="text2"/>
        </w:rPr>
        <w:t>Gemeente Amsterdam</w:t>
      </w:r>
    </w:p>
    <w:p w:rsidR="00965BB2" w:rsidRPr="00965BB2" w:rsidRDefault="00965BB2" w:rsidP="00965BB2">
      <w:pPr>
        <w:rPr>
          <w:rFonts w:ascii="Arial" w:hAnsi="Arial" w:cs="Arial"/>
          <w:color w:val="1F497D" w:themeColor="text2"/>
        </w:rPr>
      </w:pPr>
      <w:r w:rsidRPr="00965BB2">
        <w:rPr>
          <w:rFonts w:ascii="Arial" w:hAnsi="Arial" w:cs="Arial"/>
          <w:color w:val="1F497D" w:themeColor="text2"/>
        </w:rPr>
        <w:t> </w:t>
      </w:r>
    </w:p>
    <w:p w:rsidR="008D3671" w:rsidRDefault="00965BB2" w:rsidP="00965BB2">
      <w:pPr>
        <w:autoSpaceDE w:val="0"/>
        <w:autoSpaceDN w:val="0"/>
        <w:rPr>
          <w:rFonts w:ascii="Arial" w:hAnsi="Arial" w:cs="Arial"/>
          <w:color w:val="1F497D" w:themeColor="text2"/>
        </w:rPr>
      </w:pPr>
      <w:r w:rsidRPr="00965BB2">
        <w:rPr>
          <w:rFonts w:ascii="Arial" w:hAnsi="Arial" w:cs="Arial"/>
          <w:color w:val="1F497D" w:themeColor="text2"/>
        </w:rPr>
        <w:t>Jose Roest</w:t>
      </w:r>
      <w:r w:rsidR="008D3671">
        <w:rPr>
          <w:rFonts w:ascii="Arial" w:hAnsi="Arial" w:cs="Arial"/>
          <w:color w:val="1F497D" w:themeColor="text2"/>
        </w:rPr>
        <w:t xml:space="preserve">, </w:t>
      </w:r>
      <w:r w:rsidR="009F3924">
        <w:rPr>
          <w:rFonts w:ascii="Arial" w:hAnsi="Arial" w:cs="Arial"/>
          <w:color w:val="1F497D" w:themeColor="text2"/>
        </w:rPr>
        <w:t>L</w:t>
      </w:r>
      <w:r w:rsidRPr="00965BB2">
        <w:rPr>
          <w:rFonts w:ascii="Arial" w:hAnsi="Arial" w:cs="Arial"/>
          <w:color w:val="1F497D" w:themeColor="text2"/>
        </w:rPr>
        <w:t>eerplichtcoördinator thuiszitters VO/MBO</w:t>
      </w:r>
      <w:r w:rsidR="008D3671">
        <w:rPr>
          <w:rFonts w:ascii="Arial" w:hAnsi="Arial" w:cs="Arial"/>
          <w:color w:val="1F497D" w:themeColor="text2"/>
        </w:rPr>
        <w:t xml:space="preserve">, </w:t>
      </w:r>
    </w:p>
    <w:p w:rsidR="00965BB2" w:rsidRPr="00965BB2" w:rsidRDefault="00965BB2" w:rsidP="00965BB2">
      <w:pPr>
        <w:autoSpaceDE w:val="0"/>
        <w:autoSpaceDN w:val="0"/>
        <w:rPr>
          <w:rFonts w:ascii="Arial" w:hAnsi="Arial" w:cs="Arial"/>
          <w:bCs/>
          <w:color w:val="1F497D" w:themeColor="text2"/>
        </w:rPr>
      </w:pPr>
      <w:r w:rsidRPr="00965BB2">
        <w:rPr>
          <w:rFonts w:ascii="Arial" w:hAnsi="Arial" w:cs="Arial"/>
          <w:color w:val="1F497D" w:themeColor="text2"/>
        </w:rPr>
        <w:t>Onderwijs, Jeugd en Zorg</w:t>
      </w:r>
      <w:r w:rsidR="008D3671">
        <w:rPr>
          <w:rFonts w:ascii="Arial" w:hAnsi="Arial" w:cs="Arial"/>
          <w:color w:val="1F497D" w:themeColor="text2"/>
        </w:rPr>
        <w:t xml:space="preserve"> </w:t>
      </w:r>
      <w:r w:rsidRPr="00965BB2">
        <w:rPr>
          <w:rFonts w:ascii="Arial" w:hAnsi="Arial" w:cs="Arial"/>
          <w:bCs/>
          <w:color w:val="1F497D" w:themeColor="text2"/>
        </w:rPr>
        <w:t>Gemeente Amsterdam</w:t>
      </w:r>
    </w:p>
    <w:p w:rsidR="00BD5706" w:rsidRDefault="00BD5706" w:rsidP="00874F15">
      <w:pPr>
        <w:spacing w:line="360" w:lineRule="auto"/>
        <w:rPr>
          <w:rFonts w:ascii="Arial" w:hAnsi="Arial" w:cs="Arial"/>
          <w:b/>
          <w:color w:val="FF0000"/>
        </w:rPr>
      </w:pPr>
    </w:p>
    <w:p w:rsidR="00CF1271" w:rsidRPr="00965BB2" w:rsidRDefault="00CF1271" w:rsidP="00874F15">
      <w:pPr>
        <w:spacing w:line="360" w:lineRule="auto"/>
        <w:rPr>
          <w:rFonts w:ascii="Arial" w:hAnsi="Arial" w:cs="Arial"/>
          <w:color w:val="1F497D" w:themeColor="text2"/>
        </w:rPr>
      </w:pPr>
      <w:r w:rsidRPr="00965BB2">
        <w:rPr>
          <w:rFonts w:ascii="Arial" w:hAnsi="Arial" w:cs="Arial"/>
          <w:color w:val="1F497D" w:themeColor="text2"/>
        </w:rPr>
        <w:t xml:space="preserve">Albertine van der Worp, jeugdarts </w:t>
      </w:r>
      <w:r w:rsidR="00965BB2" w:rsidRPr="00965BB2">
        <w:rPr>
          <w:rFonts w:ascii="Arial" w:hAnsi="Arial" w:cs="Arial"/>
          <w:color w:val="1F497D" w:themeColor="text2"/>
        </w:rPr>
        <w:t xml:space="preserve">M&amp;G </w:t>
      </w:r>
      <w:r w:rsidRPr="00965BB2">
        <w:rPr>
          <w:rFonts w:ascii="Arial" w:hAnsi="Arial" w:cs="Arial"/>
          <w:color w:val="1F497D" w:themeColor="text2"/>
        </w:rPr>
        <w:t>GGD Amsterdam</w:t>
      </w:r>
    </w:p>
    <w:p w:rsidR="00CF1271" w:rsidRPr="00965BB2" w:rsidRDefault="00CF1271" w:rsidP="00874F15">
      <w:pPr>
        <w:spacing w:line="360" w:lineRule="auto"/>
        <w:rPr>
          <w:rFonts w:ascii="Arial" w:hAnsi="Arial" w:cs="Arial"/>
          <w:color w:val="1F497D" w:themeColor="text2"/>
        </w:rPr>
      </w:pPr>
      <w:r w:rsidRPr="00965BB2">
        <w:rPr>
          <w:rFonts w:ascii="Arial" w:hAnsi="Arial" w:cs="Arial"/>
          <w:color w:val="1F497D" w:themeColor="text2"/>
        </w:rPr>
        <w:t>Ilse Hogerwerf, jeugdarts</w:t>
      </w:r>
      <w:r w:rsidR="00965BB2" w:rsidRPr="00965BB2">
        <w:rPr>
          <w:rFonts w:ascii="Arial" w:hAnsi="Arial" w:cs="Arial"/>
          <w:color w:val="1F497D" w:themeColor="text2"/>
        </w:rPr>
        <w:t xml:space="preserve"> KNMG</w:t>
      </w:r>
      <w:r w:rsidRPr="00965BB2">
        <w:rPr>
          <w:rFonts w:ascii="Arial" w:hAnsi="Arial" w:cs="Arial"/>
          <w:color w:val="1F497D" w:themeColor="text2"/>
        </w:rPr>
        <w:t xml:space="preserve"> GGD Amsterdam</w:t>
      </w:r>
    </w:p>
    <w:p w:rsidR="00CF1271" w:rsidRDefault="00CF1271" w:rsidP="00874F15">
      <w:pPr>
        <w:spacing w:line="360" w:lineRule="auto"/>
        <w:rPr>
          <w:rFonts w:ascii="Arial" w:hAnsi="Arial" w:cs="Arial"/>
          <w:color w:val="1F497D" w:themeColor="text2"/>
        </w:rPr>
      </w:pPr>
      <w:r w:rsidRPr="00965BB2">
        <w:rPr>
          <w:rFonts w:ascii="Arial" w:hAnsi="Arial" w:cs="Arial"/>
          <w:color w:val="1F497D" w:themeColor="text2"/>
        </w:rPr>
        <w:t>Karin Ganzeboom, jeugdarts</w:t>
      </w:r>
      <w:r w:rsidR="00965BB2" w:rsidRPr="00965BB2">
        <w:rPr>
          <w:rFonts w:ascii="Arial" w:hAnsi="Arial" w:cs="Arial"/>
          <w:color w:val="1F497D" w:themeColor="text2"/>
        </w:rPr>
        <w:t xml:space="preserve"> KNMG</w:t>
      </w:r>
      <w:r w:rsidRPr="00965BB2">
        <w:rPr>
          <w:rFonts w:ascii="Arial" w:hAnsi="Arial" w:cs="Arial"/>
          <w:color w:val="1F497D" w:themeColor="text2"/>
        </w:rPr>
        <w:t xml:space="preserve"> GGD Amsterdam</w:t>
      </w:r>
    </w:p>
    <w:p w:rsidR="00965BB2" w:rsidRPr="00965BB2" w:rsidRDefault="00965BB2" w:rsidP="00874F15">
      <w:pPr>
        <w:spacing w:line="360" w:lineRule="auto"/>
        <w:rPr>
          <w:rFonts w:ascii="Arial" w:hAnsi="Arial" w:cs="Arial"/>
          <w:color w:val="1F497D" w:themeColor="text2"/>
        </w:rPr>
      </w:pPr>
    </w:p>
    <w:p w:rsidR="00A07E93" w:rsidRDefault="00CB1F39" w:rsidP="00046CA1">
      <w:pPr>
        <w:spacing w:line="360" w:lineRule="auto"/>
        <w:rPr>
          <w:rFonts w:ascii="Arial" w:hAnsi="Arial" w:cs="Arial"/>
          <w:b/>
        </w:rPr>
      </w:pPr>
      <w:r w:rsidRPr="00A72D57">
        <w:rPr>
          <w:rFonts w:ascii="Arial" w:hAnsi="Arial" w:cs="Arial"/>
          <w:b/>
        </w:rPr>
        <w:t>Doelgroep:</w:t>
      </w:r>
      <w:r w:rsidR="00874F15">
        <w:rPr>
          <w:rFonts w:ascii="Arial" w:hAnsi="Arial" w:cs="Arial"/>
          <w:b/>
        </w:rPr>
        <w:t xml:space="preserve"> </w:t>
      </w:r>
      <w:proofErr w:type="spellStart"/>
      <w:r w:rsidR="00906BDF" w:rsidRPr="00906BDF">
        <w:rPr>
          <w:rFonts w:ascii="Arial" w:hAnsi="Arial" w:cs="Arial"/>
          <w:color w:val="1F497D" w:themeColor="text2"/>
        </w:rPr>
        <w:t>Jeugdartsen,Jeugdverpleegkundigen</w:t>
      </w:r>
      <w:proofErr w:type="spellEnd"/>
      <w:r w:rsidR="00906BDF" w:rsidRPr="00906BDF">
        <w:rPr>
          <w:rFonts w:ascii="Arial" w:hAnsi="Arial" w:cs="Arial"/>
          <w:color w:val="1F497D" w:themeColor="text2"/>
        </w:rPr>
        <w:t>, doktersassistente</w:t>
      </w:r>
    </w:p>
    <w:p w:rsidR="00CB1F39" w:rsidRPr="00A72D57" w:rsidRDefault="00CB1F39" w:rsidP="00046CA1">
      <w:pPr>
        <w:spacing w:line="360" w:lineRule="auto"/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Aantal deelnemers:</w:t>
      </w:r>
      <w:r w:rsidRPr="00A72D57">
        <w:rPr>
          <w:rFonts w:ascii="Arial" w:hAnsi="Arial" w:cs="Arial"/>
        </w:rPr>
        <w:t xml:space="preserve"> </w:t>
      </w:r>
      <w:r w:rsidR="00906BDF" w:rsidRPr="00906BDF">
        <w:rPr>
          <w:rFonts w:ascii="Arial" w:hAnsi="Arial" w:cs="Arial"/>
          <w:color w:val="1F497D" w:themeColor="text2"/>
        </w:rPr>
        <w:t>max 100</w:t>
      </w:r>
    </w:p>
    <w:p w:rsidR="00FC45CF" w:rsidRDefault="00FC45CF" w:rsidP="00FC45CF">
      <w:pPr>
        <w:spacing w:line="360" w:lineRule="auto"/>
        <w:rPr>
          <w:rFonts w:ascii="Arial" w:hAnsi="Arial" w:cs="Arial"/>
          <w:b/>
        </w:rPr>
      </w:pPr>
    </w:p>
    <w:p w:rsidR="000B20BF" w:rsidRDefault="000B20BF" w:rsidP="00FC45CF">
      <w:pPr>
        <w:spacing w:line="360" w:lineRule="auto"/>
        <w:rPr>
          <w:rFonts w:ascii="Arial" w:hAnsi="Arial" w:cs="Arial"/>
          <w:b/>
          <w:color w:val="FF0000"/>
        </w:rPr>
      </w:pPr>
      <w:r w:rsidRPr="00E2164C">
        <w:rPr>
          <w:rFonts w:ascii="Arial" w:hAnsi="Arial" w:cs="Arial"/>
          <w:b/>
          <w:color w:val="FF0000"/>
        </w:rPr>
        <w:t>Korte inleiding en leerdoelen</w:t>
      </w:r>
      <w:r w:rsidR="00F6698E" w:rsidRPr="00E2164C">
        <w:rPr>
          <w:rFonts w:ascii="Arial" w:hAnsi="Arial" w:cs="Arial"/>
          <w:b/>
          <w:color w:val="FF0000"/>
        </w:rPr>
        <w:t>:</w:t>
      </w:r>
    </w:p>
    <w:p w:rsidR="00965BB2" w:rsidRPr="00965BB2" w:rsidRDefault="00965BB2" w:rsidP="00FC45CF">
      <w:pPr>
        <w:spacing w:line="360" w:lineRule="auto"/>
        <w:rPr>
          <w:rFonts w:ascii="Arial" w:hAnsi="Arial" w:cs="Arial"/>
          <w:color w:val="1F497D" w:themeColor="text2"/>
        </w:rPr>
      </w:pPr>
      <w:r w:rsidRPr="00965BB2">
        <w:rPr>
          <w:rFonts w:ascii="Arial" w:hAnsi="Arial" w:cs="Arial"/>
          <w:color w:val="1F497D" w:themeColor="text2"/>
        </w:rPr>
        <w:t xml:space="preserve">Als ouders voor hun kind een vrijstelling van leerplicht aanvragen, moet een onafhankelijke arts hierover advies geven aan de leerplichtambtenaar. Bij de GGD Amsterdam heeft een aantal jeugdartsen de </w:t>
      </w:r>
      <w:r w:rsidR="00944A11" w:rsidRPr="00965BB2">
        <w:rPr>
          <w:rFonts w:ascii="Arial" w:hAnsi="Arial" w:cs="Arial"/>
          <w:color w:val="1F497D" w:themeColor="text2"/>
        </w:rPr>
        <w:t>taak gekreg</w:t>
      </w:r>
      <w:r w:rsidR="00D573FE" w:rsidRPr="00965BB2">
        <w:rPr>
          <w:rFonts w:ascii="Arial" w:hAnsi="Arial" w:cs="Arial"/>
          <w:color w:val="1F497D" w:themeColor="text2"/>
        </w:rPr>
        <w:t>e</w:t>
      </w:r>
      <w:r w:rsidR="00944A11" w:rsidRPr="00965BB2">
        <w:rPr>
          <w:rFonts w:ascii="Arial" w:hAnsi="Arial" w:cs="Arial"/>
          <w:color w:val="1F497D" w:themeColor="text2"/>
        </w:rPr>
        <w:t>n om deze aanvr</w:t>
      </w:r>
      <w:r w:rsidRPr="00965BB2">
        <w:rPr>
          <w:rFonts w:ascii="Arial" w:hAnsi="Arial" w:cs="Arial"/>
          <w:color w:val="1F497D" w:themeColor="text2"/>
        </w:rPr>
        <w:t>agen te beoordelen. Doel van de refereer</w:t>
      </w:r>
      <w:r w:rsidR="00944A11" w:rsidRPr="00965BB2">
        <w:rPr>
          <w:rFonts w:ascii="Arial" w:hAnsi="Arial" w:cs="Arial"/>
          <w:color w:val="1F497D" w:themeColor="text2"/>
        </w:rPr>
        <w:t xml:space="preserve">avond is om </w:t>
      </w:r>
      <w:r w:rsidR="00622E96">
        <w:rPr>
          <w:rFonts w:ascii="Arial" w:hAnsi="Arial" w:cs="Arial"/>
          <w:color w:val="1F497D" w:themeColor="text2"/>
        </w:rPr>
        <w:t xml:space="preserve">alle jeugdartsen, jeugdverpleegkundigen en doktersassistenten </w:t>
      </w:r>
      <w:r w:rsidR="00D573FE" w:rsidRPr="00965BB2">
        <w:rPr>
          <w:rFonts w:ascii="Arial" w:hAnsi="Arial" w:cs="Arial"/>
          <w:color w:val="1F497D" w:themeColor="text2"/>
        </w:rPr>
        <w:t xml:space="preserve">in </w:t>
      </w:r>
      <w:r w:rsidRPr="00965BB2">
        <w:rPr>
          <w:rFonts w:ascii="Arial" w:hAnsi="Arial" w:cs="Arial"/>
          <w:color w:val="1F497D" w:themeColor="text2"/>
        </w:rPr>
        <w:t>Amsterdam en Amstelland</w:t>
      </w:r>
      <w:r w:rsidR="00944A11" w:rsidRPr="00965BB2">
        <w:rPr>
          <w:rFonts w:ascii="Arial" w:hAnsi="Arial" w:cs="Arial"/>
          <w:color w:val="1F497D" w:themeColor="text2"/>
        </w:rPr>
        <w:t xml:space="preserve"> </w:t>
      </w:r>
      <w:r w:rsidRPr="00965BB2">
        <w:rPr>
          <w:rFonts w:ascii="Arial" w:hAnsi="Arial" w:cs="Arial"/>
          <w:color w:val="1F497D" w:themeColor="text2"/>
        </w:rPr>
        <w:t>inzicht te geven in de procedure van leerplichtvrijstellingen</w:t>
      </w:r>
      <w:r w:rsidR="00944A11" w:rsidRPr="00965BB2">
        <w:rPr>
          <w:rFonts w:ascii="Arial" w:hAnsi="Arial" w:cs="Arial"/>
          <w:color w:val="1F497D" w:themeColor="text2"/>
        </w:rPr>
        <w:t xml:space="preserve">, zodat zij </w:t>
      </w:r>
      <w:r w:rsidRPr="00965BB2">
        <w:rPr>
          <w:rFonts w:ascii="Arial" w:hAnsi="Arial" w:cs="Arial"/>
          <w:color w:val="1F497D" w:themeColor="text2"/>
        </w:rPr>
        <w:t>op de hoogte zijn en leren wat de rol van de jeugdarts is bij een aanvraag voor een vrijstelling van leerplicht.</w:t>
      </w:r>
    </w:p>
    <w:p w:rsidR="00965BB2" w:rsidRDefault="00965BB2" w:rsidP="00D573FE">
      <w:pPr>
        <w:spacing w:line="360" w:lineRule="auto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D573FE" w:rsidRDefault="00D573FE" w:rsidP="00D573FE">
      <w:pPr>
        <w:spacing w:line="360" w:lineRule="auto"/>
        <w:rPr>
          <w:rFonts w:ascii="Arial" w:hAnsi="Arial" w:cs="Arial"/>
          <w:b/>
        </w:rPr>
      </w:pPr>
      <w:r w:rsidRPr="00E2164C">
        <w:rPr>
          <w:rFonts w:ascii="Arial" w:hAnsi="Arial" w:cs="Arial"/>
          <w:b/>
          <w:color w:val="FF0000"/>
        </w:rPr>
        <w:t>Leerdoelen</w:t>
      </w:r>
      <w:r>
        <w:rPr>
          <w:rFonts w:ascii="Arial" w:hAnsi="Arial" w:cs="Arial"/>
          <w:b/>
        </w:rPr>
        <w:t>:</w:t>
      </w:r>
    </w:p>
    <w:p w:rsidR="00052DCA" w:rsidRPr="00906BDF" w:rsidRDefault="00052DCA" w:rsidP="00906BDF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color w:val="1F497D" w:themeColor="text2"/>
        </w:rPr>
      </w:pPr>
      <w:r w:rsidRPr="00906BDF">
        <w:rPr>
          <w:rFonts w:ascii="Arial" w:hAnsi="Arial" w:cs="Arial"/>
          <w:color w:val="1F497D" w:themeColor="text2"/>
        </w:rPr>
        <w:t xml:space="preserve">de </w:t>
      </w:r>
      <w:r w:rsidR="00622E96" w:rsidRPr="00906BDF">
        <w:rPr>
          <w:rFonts w:ascii="Arial" w:hAnsi="Arial" w:cs="Arial"/>
          <w:color w:val="1F497D" w:themeColor="text2"/>
        </w:rPr>
        <w:t>deelnemer</w:t>
      </w:r>
      <w:r w:rsidR="00965BB2" w:rsidRPr="00906BDF">
        <w:rPr>
          <w:rFonts w:ascii="Arial" w:hAnsi="Arial" w:cs="Arial"/>
          <w:color w:val="1F497D" w:themeColor="text2"/>
        </w:rPr>
        <w:t xml:space="preserve"> </w:t>
      </w:r>
      <w:r w:rsidRPr="00906BDF">
        <w:rPr>
          <w:rFonts w:ascii="Arial" w:hAnsi="Arial" w:cs="Arial"/>
          <w:color w:val="1F497D" w:themeColor="text2"/>
        </w:rPr>
        <w:t xml:space="preserve">kan onderscheid maken in verschillende soorten van verzuim </w:t>
      </w:r>
    </w:p>
    <w:p w:rsidR="00052DCA" w:rsidRPr="00906BDF" w:rsidRDefault="00052DCA" w:rsidP="00906BDF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color w:val="1F497D" w:themeColor="text2"/>
        </w:rPr>
      </w:pPr>
      <w:r w:rsidRPr="00906BDF">
        <w:rPr>
          <w:rFonts w:ascii="Arial" w:hAnsi="Arial" w:cs="Arial"/>
          <w:color w:val="1F497D" w:themeColor="text2"/>
        </w:rPr>
        <w:t xml:space="preserve">de </w:t>
      </w:r>
      <w:r w:rsidR="00622E96" w:rsidRPr="00906BDF">
        <w:rPr>
          <w:rFonts w:ascii="Arial" w:hAnsi="Arial" w:cs="Arial"/>
          <w:color w:val="1F497D" w:themeColor="text2"/>
        </w:rPr>
        <w:t>deelnemer</w:t>
      </w:r>
      <w:r w:rsidRPr="00906BDF">
        <w:rPr>
          <w:rFonts w:ascii="Arial" w:hAnsi="Arial" w:cs="Arial"/>
          <w:color w:val="1F497D" w:themeColor="text2"/>
        </w:rPr>
        <w:t xml:space="preserve"> kan onderscheid maken in verschillende soorten van vrijstellingen</w:t>
      </w:r>
    </w:p>
    <w:p w:rsidR="00052DCA" w:rsidRPr="00906BDF" w:rsidRDefault="00052DCA" w:rsidP="00906BDF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color w:val="1F497D" w:themeColor="text2"/>
        </w:rPr>
      </w:pPr>
      <w:r w:rsidRPr="00906BDF">
        <w:rPr>
          <w:rFonts w:ascii="Arial" w:hAnsi="Arial" w:cs="Arial"/>
          <w:color w:val="1F497D" w:themeColor="text2"/>
        </w:rPr>
        <w:t xml:space="preserve">de </w:t>
      </w:r>
      <w:r w:rsidR="00622E96" w:rsidRPr="00906BDF">
        <w:rPr>
          <w:rFonts w:ascii="Arial" w:hAnsi="Arial" w:cs="Arial"/>
          <w:color w:val="1F497D" w:themeColor="text2"/>
        </w:rPr>
        <w:t>deelnemer</w:t>
      </w:r>
      <w:r w:rsidRPr="00906BDF">
        <w:rPr>
          <w:rFonts w:ascii="Arial" w:hAnsi="Arial" w:cs="Arial"/>
          <w:color w:val="1F497D" w:themeColor="text2"/>
        </w:rPr>
        <w:t xml:space="preserve"> kent de route </w:t>
      </w:r>
      <w:r w:rsidR="000D2075" w:rsidRPr="00906BDF">
        <w:rPr>
          <w:rFonts w:ascii="Arial" w:hAnsi="Arial" w:cs="Arial"/>
          <w:color w:val="1F497D" w:themeColor="text2"/>
        </w:rPr>
        <w:t>van aanvragen van een vrijstelling</w:t>
      </w:r>
      <w:r w:rsidR="009F3924" w:rsidRPr="00906BDF">
        <w:rPr>
          <w:rFonts w:ascii="Arial" w:hAnsi="Arial" w:cs="Arial"/>
          <w:color w:val="1F497D" w:themeColor="text2"/>
        </w:rPr>
        <w:t>, en leert wat de eigen rol daarin is</w:t>
      </w:r>
    </w:p>
    <w:p w:rsidR="000D2075" w:rsidRPr="00906BDF" w:rsidRDefault="000D2075" w:rsidP="00906BDF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color w:val="1F497D" w:themeColor="text2"/>
        </w:rPr>
      </w:pPr>
      <w:r w:rsidRPr="00906BDF">
        <w:rPr>
          <w:rFonts w:ascii="Arial" w:hAnsi="Arial" w:cs="Arial"/>
          <w:color w:val="1F497D" w:themeColor="text2"/>
        </w:rPr>
        <w:t xml:space="preserve">de </w:t>
      </w:r>
      <w:r w:rsidR="00622E96" w:rsidRPr="00906BDF">
        <w:rPr>
          <w:rFonts w:ascii="Arial" w:hAnsi="Arial" w:cs="Arial"/>
          <w:color w:val="1F497D" w:themeColor="text2"/>
        </w:rPr>
        <w:t>deelnemer</w:t>
      </w:r>
      <w:r w:rsidRPr="00906BDF">
        <w:rPr>
          <w:rFonts w:ascii="Arial" w:hAnsi="Arial" w:cs="Arial"/>
          <w:color w:val="1F497D" w:themeColor="text2"/>
        </w:rPr>
        <w:t xml:space="preserve"> </w:t>
      </w:r>
      <w:r w:rsidR="00830BD5" w:rsidRPr="00906BDF">
        <w:rPr>
          <w:rFonts w:ascii="Arial" w:hAnsi="Arial" w:cs="Arial"/>
          <w:color w:val="1F497D" w:themeColor="text2"/>
        </w:rPr>
        <w:t xml:space="preserve">krijgt inzicht in de factoren die meespelen </w:t>
      </w:r>
      <w:r w:rsidR="009F3924" w:rsidRPr="00906BDF">
        <w:rPr>
          <w:rFonts w:ascii="Arial" w:hAnsi="Arial" w:cs="Arial"/>
          <w:color w:val="1F497D" w:themeColor="text2"/>
        </w:rPr>
        <w:t xml:space="preserve">bij het beoordelen van </w:t>
      </w:r>
      <w:r w:rsidR="00830BD5" w:rsidRPr="00906BDF">
        <w:rPr>
          <w:rFonts w:ascii="Arial" w:hAnsi="Arial" w:cs="Arial"/>
          <w:color w:val="1F497D" w:themeColor="text2"/>
        </w:rPr>
        <w:t xml:space="preserve">de </w:t>
      </w:r>
      <w:r w:rsidR="00D24BAE" w:rsidRPr="00906BDF">
        <w:rPr>
          <w:rFonts w:ascii="Arial" w:hAnsi="Arial" w:cs="Arial"/>
          <w:color w:val="1F497D" w:themeColor="text2"/>
        </w:rPr>
        <w:t xml:space="preserve">mate </w:t>
      </w:r>
      <w:r w:rsidR="00906BDF">
        <w:rPr>
          <w:rFonts w:ascii="Arial" w:hAnsi="Arial" w:cs="Arial"/>
          <w:color w:val="1F497D" w:themeColor="text2"/>
        </w:rPr>
        <w:t>v</w:t>
      </w:r>
      <w:r w:rsidR="00D24BAE" w:rsidRPr="00906BDF">
        <w:rPr>
          <w:rFonts w:ascii="Arial" w:hAnsi="Arial" w:cs="Arial"/>
          <w:color w:val="1F497D" w:themeColor="text2"/>
        </w:rPr>
        <w:t xml:space="preserve">an </w:t>
      </w:r>
      <w:r w:rsidR="00830BD5" w:rsidRPr="00906BDF">
        <w:rPr>
          <w:rFonts w:ascii="Arial" w:hAnsi="Arial" w:cs="Arial"/>
          <w:color w:val="1F497D" w:themeColor="text2"/>
        </w:rPr>
        <w:t xml:space="preserve">toelaatbaarheid van kinderen voor </w:t>
      </w:r>
      <w:r w:rsidR="00D24BAE" w:rsidRPr="00906BDF">
        <w:rPr>
          <w:rFonts w:ascii="Arial" w:hAnsi="Arial" w:cs="Arial"/>
          <w:color w:val="1F497D" w:themeColor="text2"/>
        </w:rPr>
        <w:t xml:space="preserve">een </w:t>
      </w:r>
      <w:r w:rsidR="00830BD5" w:rsidRPr="00906BDF">
        <w:rPr>
          <w:rFonts w:ascii="Arial" w:hAnsi="Arial" w:cs="Arial"/>
          <w:color w:val="1F497D" w:themeColor="text2"/>
        </w:rPr>
        <w:t>onderw</w:t>
      </w:r>
      <w:r w:rsidR="00D24BAE" w:rsidRPr="00906BDF">
        <w:rPr>
          <w:rFonts w:ascii="Arial" w:hAnsi="Arial" w:cs="Arial"/>
          <w:color w:val="1F497D" w:themeColor="text2"/>
        </w:rPr>
        <w:t>ijsinstelling</w:t>
      </w:r>
    </w:p>
    <w:p w:rsidR="00D24BAE" w:rsidRPr="00906BDF" w:rsidRDefault="00D24BAE" w:rsidP="00906BDF">
      <w:pPr>
        <w:pStyle w:val="Lijstalinea"/>
        <w:numPr>
          <w:ilvl w:val="0"/>
          <w:numId w:val="21"/>
        </w:numPr>
        <w:tabs>
          <w:tab w:val="left" w:pos="7620"/>
        </w:tabs>
        <w:spacing w:line="360" w:lineRule="auto"/>
        <w:rPr>
          <w:rFonts w:ascii="Arial" w:hAnsi="Arial" w:cs="Arial"/>
          <w:color w:val="1F497D" w:themeColor="text2"/>
        </w:rPr>
      </w:pPr>
      <w:r w:rsidRPr="00906BDF">
        <w:rPr>
          <w:rFonts w:ascii="Arial" w:hAnsi="Arial" w:cs="Arial"/>
          <w:color w:val="1F497D" w:themeColor="text2"/>
        </w:rPr>
        <w:t xml:space="preserve">de </w:t>
      </w:r>
      <w:r w:rsidR="00622E96" w:rsidRPr="00906BDF">
        <w:rPr>
          <w:rFonts w:ascii="Arial" w:hAnsi="Arial" w:cs="Arial"/>
          <w:color w:val="1F497D" w:themeColor="text2"/>
        </w:rPr>
        <w:t>deelnemer</w:t>
      </w:r>
      <w:r w:rsidRPr="00906BDF">
        <w:rPr>
          <w:rFonts w:ascii="Arial" w:hAnsi="Arial" w:cs="Arial"/>
          <w:color w:val="1F497D" w:themeColor="text2"/>
        </w:rPr>
        <w:t xml:space="preserve"> is op de hoogte van de</w:t>
      </w:r>
      <w:r w:rsidR="008647CC" w:rsidRPr="00906BDF">
        <w:rPr>
          <w:rFonts w:ascii="Arial" w:hAnsi="Arial" w:cs="Arial"/>
          <w:color w:val="1F497D" w:themeColor="text2"/>
        </w:rPr>
        <w:t xml:space="preserve"> mogelijke interventies voor thuiszitters</w:t>
      </w:r>
      <w:r w:rsidR="009F3924" w:rsidRPr="00906BDF">
        <w:rPr>
          <w:rFonts w:ascii="Arial" w:hAnsi="Arial" w:cs="Arial"/>
          <w:color w:val="1F497D" w:themeColor="text2"/>
        </w:rPr>
        <w:tab/>
      </w:r>
    </w:p>
    <w:p w:rsidR="00CB1F39" w:rsidRDefault="00CB1F39">
      <w:pPr>
        <w:rPr>
          <w:rFonts w:ascii="Arial" w:hAnsi="Arial" w:cs="Arial"/>
          <w:color w:val="1F497D" w:themeColor="text2"/>
        </w:rPr>
      </w:pPr>
    </w:p>
    <w:p w:rsidR="00B64DA2" w:rsidRDefault="00B64DA2">
      <w:pPr>
        <w:rPr>
          <w:rFonts w:ascii="Arial" w:hAnsi="Arial" w:cs="Arial"/>
          <w:color w:val="1F497D" w:themeColor="text2"/>
        </w:rPr>
      </w:pPr>
    </w:p>
    <w:p w:rsidR="00B64DA2" w:rsidRDefault="00B64DA2">
      <w:pPr>
        <w:rPr>
          <w:rFonts w:ascii="Arial" w:hAnsi="Arial" w:cs="Arial"/>
          <w:color w:val="1F497D" w:themeColor="text2"/>
        </w:rPr>
      </w:pPr>
    </w:p>
    <w:p w:rsidR="00B64DA2" w:rsidRDefault="00CB1F39">
      <w:pPr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Aantal uren scholing</w:t>
      </w:r>
      <w:r w:rsidR="00A40C16" w:rsidRPr="00A72D57">
        <w:rPr>
          <w:rFonts w:ascii="Arial" w:hAnsi="Arial" w:cs="Arial"/>
          <w:b/>
        </w:rPr>
        <w:t xml:space="preserve"> (dit is excl. pauze)</w:t>
      </w:r>
      <w:r w:rsidR="008219D6" w:rsidRPr="00F6698E">
        <w:rPr>
          <w:rFonts w:ascii="Arial" w:hAnsi="Arial" w:cs="Arial"/>
          <w:b/>
        </w:rPr>
        <w:t>:</w:t>
      </w:r>
      <w:r w:rsidR="00704273" w:rsidRPr="00A72D57">
        <w:rPr>
          <w:rFonts w:ascii="Arial" w:hAnsi="Arial" w:cs="Arial"/>
        </w:rPr>
        <w:t xml:space="preserve"> </w:t>
      </w:r>
      <w:r w:rsidR="00622E96">
        <w:rPr>
          <w:rFonts w:ascii="Arial" w:hAnsi="Arial" w:cs="Arial"/>
        </w:rPr>
        <w:t>2,5 uur (17.2</w:t>
      </w:r>
      <w:r w:rsidR="00B64DA2">
        <w:rPr>
          <w:rFonts w:ascii="Arial" w:hAnsi="Arial" w:cs="Arial"/>
        </w:rPr>
        <w:t xml:space="preserve">0 tot </w:t>
      </w:r>
      <w:r w:rsidR="00622E96">
        <w:rPr>
          <w:rFonts w:ascii="Arial" w:hAnsi="Arial" w:cs="Arial"/>
        </w:rPr>
        <w:t>19</w:t>
      </w:r>
      <w:r w:rsidR="00B64DA2">
        <w:rPr>
          <w:rFonts w:ascii="Arial" w:hAnsi="Arial" w:cs="Arial"/>
        </w:rPr>
        <w:t>.</w:t>
      </w:r>
      <w:r w:rsidR="00622E96">
        <w:rPr>
          <w:rFonts w:ascii="Arial" w:hAnsi="Arial" w:cs="Arial"/>
        </w:rPr>
        <w:t>5</w:t>
      </w:r>
      <w:r w:rsidR="00B64DA2">
        <w:rPr>
          <w:rFonts w:ascii="Arial" w:hAnsi="Arial" w:cs="Arial"/>
        </w:rPr>
        <w:t>0 uur)</w:t>
      </w:r>
    </w:p>
    <w:p w:rsidR="00C808DE" w:rsidRDefault="00B64DA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B64DA2" w:rsidRDefault="00B64DA2">
      <w:pPr>
        <w:rPr>
          <w:rFonts w:ascii="Arial" w:hAnsi="Arial" w:cs="Arial"/>
          <w:b/>
        </w:rPr>
      </w:pPr>
    </w:p>
    <w:p w:rsidR="00CB1F39" w:rsidRDefault="00CB1F39">
      <w:pPr>
        <w:rPr>
          <w:rFonts w:ascii="Arial" w:hAnsi="Arial" w:cs="Arial"/>
          <w:b/>
        </w:rPr>
      </w:pPr>
      <w:r w:rsidRPr="00A72D57">
        <w:rPr>
          <w:rFonts w:ascii="Arial" w:hAnsi="Arial" w:cs="Arial"/>
          <w:b/>
        </w:rPr>
        <w:lastRenderedPageBreak/>
        <w:t>Programma</w:t>
      </w:r>
      <w:r w:rsidR="00A40C16" w:rsidRPr="00A72D57">
        <w:rPr>
          <w:rFonts w:ascii="Arial" w:hAnsi="Arial" w:cs="Arial"/>
          <w:b/>
        </w:rPr>
        <w:t xml:space="preserve"> </w:t>
      </w:r>
      <w:r w:rsidR="00A40C16" w:rsidRPr="00312B88">
        <w:rPr>
          <w:rFonts w:ascii="Arial" w:hAnsi="Arial" w:cs="Arial"/>
          <w:b/>
          <w:color w:val="FF0000"/>
        </w:rPr>
        <w:t>(met tijden en onderwerpen</w:t>
      </w:r>
      <w:r w:rsidR="00A40C16" w:rsidRPr="00F6698E">
        <w:rPr>
          <w:rFonts w:ascii="Arial" w:hAnsi="Arial" w:cs="Arial"/>
          <w:b/>
        </w:rPr>
        <w:t>)</w:t>
      </w:r>
      <w:r w:rsidRPr="00F6698E">
        <w:rPr>
          <w:rFonts w:ascii="Arial" w:hAnsi="Arial" w:cs="Arial"/>
          <w:b/>
        </w:rPr>
        <w:t>:</w:t>
      </w:r>
      <w:r w:rsidR="00704273" w:rsidRPr="00F6698E">
        <w:rPr>
          <w:rFonts w:ascii="Arial" w:hAnsi="Arial" w:cs="Arial"/>
          <w:b/>
        </w:rPr>
        <w:t xml:space="preserve"> </w:t>
      </w:r>
    </w:p>
    <w:p w:rsidR="00B64DA2" w:rsidRDefault="00B64DA2">
      <w:pPr>
        <w:rPr>
          <w:rFonts w:ascii="Arial" w:hAnsi="Arial" w:cs="Arial"/>
          <w:b/>
        </w:rPr>
      </w:pPr>
    </w:p>
    <w:p w:rsidR="00F913AF" w:rsidRDefault="00622E9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17.00-17.2</w:t>
      </w:r>
      <w:r w:rsidR="00F913AF" w:rsidRPr="009F3924">
        <w:rPr>
          <w:rFonts w:ascii="Arial" w:hAnsi="Arial" w:cs="Arial"/>
          <w:color w:val="1F497D" w:themeColor="text2"/>
        </w:rPr>
        <w:t xml:space="preserve">0 </w:t>
      </w:r>
      <w:r w:rsidR="00487D7E" w:rsidRPr="009F3924">
        <w:rPr>
          <w:rFonts w:ascii="Arial" w:hAnsi="Arial" w:cs="Arial"/>
          <w:color w:val="1F497D" w:themeColor="text2"/>
        </w:rPr>
        <w:tab/>
      </w:r>
      <w:r w:rsidR="009F3924" w:rsidRPr="009F3924">
        <w:rPr>
          <w:rFonts w:ascii="Arial" w:hAnsi="Arial" w:cs="Arial"/>
          <w:color w:val="1F497D" w:themeColor="text2"/>
        </w:rPr>
        <w:t>I</w:t>
      </w:r>
      <w:r w:rsidR="00F913AF" w:rsidRPr="009F3924">
        <w:rPr>
          <w:rFonts w:ascii="Arial" w:hAnsi="Arial" w:cs="Arial"/>
          <w:color w:val="1F497D" w:themeColor="text2"/>
        </w:rPr>
        <w:t>nloop</w:t>
      </w:r>
      <w:r w:rsidR="00A2259E" w:rsidRPr="009F3924">
        <w:rPr>
          <w:rFonts w:ascii="Arial" w:hAnsi="Arial" w:cs="Arial"/>
          <w:color w:val="1F497D" w:themeColor="text2"/>
        </w:rPr>
        <w:t xml:space="preserve"> met soep en broodje</w:t>
      </w:r>
    </w:p>
    <w:p w:rsidR="009F3924" w:rsidRPr="009F3924" w:rsidRDefault="009F3924">
      <w:pPr>
        <w:rPr>
          <w:rFonts w:ascii="Arial" w:hAnsi="Arial" w:cs="Arial"/>
          <w:color w:val="1F497D" w:themeColor="text2"/>
        </w:rPr>
      </w:pPr>
    </w:p>
    <w:p w:rsidR="00E2164C" w:rsidRPr="009F3924" w:rsidRDefault="00622E9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17.2</w:t>
      </w:r>
      <w:r w:rsidR="00F913AF" w:rsidRPr="009F3924">
        <w:rPr>
          <w:rFonts w:ascii="Arial" w:hAnsi="Arial" w:cs="Arial"/>
          <w:color w:val="1F497D" w:themeColor="text2"/>
        </w:rPr>
        <w:t>0</w:t>
      </w:r>
      <w:r w:rsidR="00560E1D">
        <w:rPr>
          <w:rFonts w:ascii="Arial" w:hAnsi="Arial" w:cs="Arial"/>
          <w:color w:val="1F497D" w:themeColor="text2"/>
        </w:rPr>
        <w:t>-17.40</w:t>
      </w:r>
      <w:r w:rsidR="009F3924">
        <w:rPr>
          <w:rFonts w:ascii="Arial" w:hAnsi="Arial" w:cs="Arial"/>
          <w:color w:val="1F497D" w:themeColor="text2"/>
        </w:rPr>
        <w:tab/>
        <w:t xml:space="preserve">Introductie met </w:t>
      </w:r>
      <w:proofErr w:type="spellStart"/>
      <w:r w:rsidR="009F3924">
        <w:rPr>
          <w:rFonts w:ascii="Arial" w:hAnsi="Arial" w:cs="Arial"/>
          <w:color w:val="1F497D" w:themeColor="text2"/>
        </w:rPr>
        <w:t>K</w:t>
      </w:r>
      <w:r w:rsidR="00833C2B" w:rsidRPr="009F3924">
        <w:rPr>
          <w:rFonts w:ascii="Arial" w:hAnsi="Arial" w:cs="Arial"/>
          <w:color w:val="1F497D" w:themeColor="text2"/>
        </w:rPr>
        <w:t>ahoot</w:t>
      </w:r>
      <w:proofErr w:type="spellEnd"/>
      <w:r w:rsidR="00285C89" w:rsidRPr="009F3924">
        <w:rPr>
          <w:rFonts w:ascii="Arial" w:hAnsi="Arial" w:cs="Arial"/>
          <w:color w:val="1F497D" w:themeColor="text2"/>
        </w:rPr>
        <w:t xml:space="preserve"> </w:t>
      </w:r>
      <w:r w:rsidR="009F3924">
        <w:rPr>
          <w:rFonts w:ascii="Arial" w:hAnsi="Arial" w:cs="Arial"/>
          <w:color w:val="1F497D" w:themeColor="text2"/>
        </w:rPr>
        <w:t>Kennis</w:t>
      </w:r>
      <w:r w:rsidR="00285C89" w:rsidRPr="009F3924">
        <w:rPr>
          <w:rFonts w:ascii="Arial" w:hAnsi="Arial" w:cs="Arial"/>
          <w:color w:val="1F497D" w:themeColor="text2"/>
        </w:rPr>
        <w:t>quiz</w:t>
      </w:r>
    </w:p>
    <w:p w:rsidR="00833C2B" w:rsidRPr="009F3924" w:rsidRDefault="00833C2B" w:rsidP="00B64DA2">
      <w:pPr>
        <w:ind w:left="1410" w:hanging="1410"/>
        <w:rPr>
          <w:rFonts w:ascii="Arial" w:hAnsi="Arial" w:cs="Arial"/>
          <w:color w:val="1F497D" w:themeColor="text2"/>
        </w:rPr>
      </w:pPr>
      <w:r w:rsidRPr="009F3924">
        <w:rPr>
          <w:rFonts w:ascii="Arial" w:hAnsi="Arial" w:cs="Arial"/>
          <w:color w:val="1F497D" w:themeColor="text2"/>
        </w:rPr>
        <w:t>17.45-</w:t>
      </w:r>
      <w:r w:rsidR="00194698" w:rsidRPr="009F3924">
        <w:rPr>
          <w:rFonts w:ascii="Arial" w:hAnsi="Arial" w:cs="Arial"/>
          <w:color w:val="1F497D" w:themeColor="text2"/>
        </w:rPr>
        <w:t>18.15</w:t>
      </w:r>
      <w:r w:rsidR="00194698" w:rsidRPr="009F3924">
        <w:rPr>
          <w:rFonts w:ascii="Arial" w:hAnsi="Arial" w:cs="Arial"/>
          <w:color w:val="1F497D" w:themeColor="text2"/>
        </w:rPr>
        <w:tab/>
      </w:r>
      <w:r w:rsidR="009F3924" w:rsidRPr="009F3924">
        <w:rPr>
          <w:rFonts w:ascii="Arial" w:hAnsi="Arial" w:cs="Arial"/>
          <w:color w:val="1F497D" w:themeColor="text2"/>
        </w:rPr>
        <w:t>Presentatie “L</w:t>
      </w:r>
      <w:r w:rsidR="00194698" w:rsidRPr="009F3924">
        <w:rPr>
          <w:rFonts w:ascii="Arial" w:hAnsi="Arial" w:cs="Arial"/>
          <w:color w:val="1F497D" w:themeColor="text2"/>
        </w:rPr>
        <w:t>eerplicht</w:t>
      </w:r>
      <w:r w:rsidR="009F3924" w:rsidRPr="009F3924">
        <w:rPr>
          <w:rFonts w:ascii="Arial" w:hAnsi="Arial" w:cs="Arial"/>
          <w:color w:val="1F497D" w:themeColor="text2"/>
        </w:rPr>
        <w:t>” door Beleidsadviseur en Leerplichtcoördinator thuiszitters van de Gemeente Amsterdam</w:t>
      </w:r>
    </w:p>
    <w:p w:rsidR="009F3924" w:rsidRPr="009F3924" w:rsidRDefault="00A2259E" w:rsidP="00B64DA2">
      <w:pPr>
        <w:ind w:left="1410" w:hanging="1410"/>
        <w:rPr>
          <w:rFonts w:ascii="Arial" w:hAnsi="Arial" w:cs="Arial"/>
          <w:color w:val="1F497D" w:themeColor="text2"/>
        </w:rPr>
      </w:pPr>
      <w:r w:rsidRPr="009F3924">
        <w:rPr>
          <w:rFonts w:ascii="Arial" w:hAnsi="Arial" w:cs="Arial"/>
          <w:color w:val="1F497D" w:themeColor="text2"/>
        </w:rPr>
        <w:t>18.15-18.45</w:t>
      </w:r>
      <w:r w:rsidRPr="009F3924">
        <w:rPr>
          <w:rFonts w:ascii="Arial" w:hAnsi="Arial" w:cs="Arial"/>
          <w:color w:val="1F497D" w:themeColor="text2"/>
        </w:rPr>
        <w:tab/>
      </w:r>
      <w:r w:rsidR="009F3924" w:rsidRPr="009F3924">
        <w:rPr>
          <w:rFonts w:ascii="Arial" w:hAnsi="Arial" w:cs="Arial"/>
          <w:color w:val="1F497D" w:themeColor="text2"/>
        </w:rPr>
        <w:t>Presentatie “Het geven van een advies met betrekking tot leerplichtvrijstelling” door 3 jeugdartsen</w:t>
      </w:r>
    </w:p>
    <w:p w:rsidR="00213D3F" w:rsidRDefault="00622E96" w:rsidP="00B64DA2">
      <w:pPr>
        <w:ind w:left="1410" w:hanging="141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18.45-19</w:t>
      </w:r>
      <w:r w:rsidR="00213D3F" w:rsidRPr="009F3924">
        <w:rPr>
          <w:rFonts w:ascii="Arial" w:hAnsi="Arial" w:cs="Arial"/>
          <w:color w:val="1F497D" w:themeColor="text2"/>
        </w:rPr>
        <w:t>.</w:t>
      </w:r>
      <w:r>
        <w:rPr>
          <w:rFonts w:ascii="Arial" w:hAnsi="Arial" w:cs="Arial"/>
          <w:color w:val="1F497D" w:themeColor="text2"/>
        </w:rPr>
        <w:t>5</w:t>
      </w:r>
      <w:r w:rsidR="00213D3F" w:rsidRPr="009F3924">
        <w:rPr>
          <w:rFonts w:ascii="Arial" w:hAnsi="Arial" w:cs="Arial"/>
          <w:color w:val="1F497D" w:themeColor="text2"/>
        </w:rPr>
        <w:t>0</w:t>
      </w:r>
      <w:r w:rsidR="00213D3F" w:rsidRPr="009F3924">
        <w:rPr>
          <w:rFonts w:ascii="Arial" w:hAnsi="Arial" w:cs="Arial"/>
          <w:color w:val="1F497D" w:themeColor="text2"/>
        </w:rPr>
        <w:tab/>
      </w:r>
      <w:r w:rsidR="009F3924" w:rsidRPr="009F3924">
        <w:rPr>
          <w:rFonts w:ascii="Arial" w:hAnsi="Arial" w:cs="Arial"/>
          <w:color w:val="1F497D" w:themeColor="text2"/>
        </w:rPr>
        <w:t>Bespreken van de theorie aan de hand van p</w:t>
      </w:r>
      <w:r w:rsidR="00213D3F" w:rsidRPr="009F3924">
        <w:rPr>
          <w:rFonts w:ascii="Arial" w:hAnsi="Arial" w:cs="Arial"/>
          <w:color w:val="1F497D" w:themeColor="text2"/>
        </w:rPr>
        <w:t>raktijkvoorbeelden</w:t>
      </w:r>
      <w:r w:rsidR="009F3924" w:rsidRPr="009F3924">
        <w:rPr>
          <w:rFonts w:ascii="Arial" w:hAnsi="Arial" w:cs="Arial"/>
          <w:color w:val="1F497D" w:themeColor="text2"/>
        </w:rPr>
        <w:t xml:space="preserve"> (door de 3 jeugdartsen)</w:t>
      </w:r>
    </w:p>
    <w:p w:rsidR="00560E1D" w:rsidRPr="009F3924" w:rsidRDefault="00560E1D" w:rsidP="00B64DA2">
      <w:pPr>
        <w:ind w:left="1410" w:hanging="141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19:50-20:00</w:t>
      </w:r>
      <w:r>
        <w:rPr>
          <w:rFonts w:ascii="Arial" w:hAnsi="Arial" w:cs="Arial"/>
          <w:color w:val="1F497D" w:themeColor="text2"/>
        </w:rPr>
        <w:tab/>
        <w:t>afsluiting</w:t>
      </w:r>
    </w:p>
    <w:p w:rsidR="00A2259E" w:rsidRPr="009F3924" w:rsidRDefault="00A2259E">
      <w:pPr>
        <w:rPr>
          <w:rFonts w:ascii="Arial" w:hAnsi="Arial" w:cs="Arial"/>
          <w:color w:val="1F497D" w:themeColor="text2"/>
        </w:rPr>
      </w:pPr>
    </w:p>
    <w:p w:rsidR="005003DD" w:rsidRPr="009F3924" w:rsidRDefault="005003DD">
      <w:pPr>
        <w:rPr>
          <w:rFonts w:ascii="Arial" w:hAnsi="Arial" w:cs="Arial"/>
          <w:color w:val="1F497D" w:themeColor="text2"/>
        </w:rPr>
      </w:pPr>
    </w:p>
    <w:p w:rsidR="0003653F" w:rsidRDefault="00B47F50" w:rsidP="00F079B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Op welke theorie is de scholing gebaseerd:</w:t>
      </w:r>
      <w:r w:rsidR="0003653F">
        <w:rPr>
          <w:rFonts w:ascii="Arial" w:hAnsi="Arial" w:cs="Arial"/>
          <w:b/>
          <w:color w:val="FF0000"/>
        </w:rPr>
        <w:t xml:space="preserve"> </w:t>
      </w:r>
    </w:p>
    <w:p w:rsidR="00F079B3" w:rsidRPr="008D3671" w:rsidRDefault="00F079B3" w:rsidP="00F079B3">
      <w:pPr>
        <w:rPr>
          <w:rFonts w:ascii="Arial" w:hAnsi="Arial" w:cs="Arial"/>
          <w:color w:val="1F497D" w:themeColor="text2"/>
        </w:rPr>
      </w:pPr>
      <w:r w:rsidRPr="008D3671">
        <w:rPr>
          <w:rFonts w:ascii="Arial" w:hAnsi="Arial" w:cs="Arial"/>
          <w:color w:val="1F497D" w:themeColor="text2"/>
        </w:rPr>
        <w:t>-</w:t>
      </w:r>
      <w:r w:rsidR="008D3671" w:rsidRPr="008D3671">
        <w:rPr>
          <w:rFonts w:ascii="Arial" w:hAnsi="Arial" w:cs="Arial"/>
          <w:color w:val="1F497D" w:themeColor="text2"/>
        </w:rPr>
        <w:t xml:space="preserve"> ‘W</w:t>
      </w:r>
      <w:r w:rsidRPr="008D3671">
        <w:rPr>
          <w:rFonts w:ascii="Arial" w:hAnsi="Arial" w:cs="Arial"/>
          <w:color w:val="1F497D" w:themeColor="text2"/>
        </w:rPr>
        <w:t xml:space="preserve">erkinstructie </w:t>
      </w:r>
      <w:r w:rsidR="008D3671" w:rsidRPr="008D3671">
        <w:rPr>
          <w:rFonts w:ascii="Arial" w:hAnsi="Arial" w:cs="Arial"/>
          <w:color w:val="1F497D" w:themeColor="text2"/>
        </w:rPr>
        <w:t xml:space="preserve">Leerplichtvrijstellingsaanvraag’ van de </w:t>
      </w:r>
      <w:r w:rsidRPr="008D3671">
        <w:rPr>
          <w:rFonts w:ascii="Arial" w:hAnsi="Arial" w:cs="Arial"/>
          <w:color w:val="1F497D" w:themeColor="text2"/>
        </w:rPr>
        <w:t>JGZ</w:t>
      </w:r>
      <w:r w:rsidR="008D3671" w:rsidRPr="008D3671">
        <w:rPr>
          <w:rFonts w:ascii="Arial" w:hAnsi="Arial" w:cs="Arial"/>
          <w:color w:val="1F497D" w:themeColor="text2"/>
        </w:rPr>
        <w:t xml:space="preserve"> van de GGD Amsterdam</w:t>
      </w:r>
    </w:p>
    <w:p w:rsidR="00F079B3" w:rsidRPr="008D3671" w:rsidRDefault="00F079B3" w:rsidP="00F079B3">
      <w:pPr>
        <w:rPr>
          <w:rFonts w:ascii="Arial" w:hAnsi="Arial" w:cs="Arial"/>
          <w:color w:val="1F497D" w:themeColor="text2"/>
        </w:rPr>
      </w:pPr>
      <w:r w:rsidRPr="008D3671">
        <w:rPr>
          <w:rFonts w:ascii="Arial" w:hAnsi="Arial" w:cs="Arial"/>
          <w:color w:val="1F497D" w:themeColor="text2"/>
        </w:rPr>
        <w:t>-</w:t>
      </w:r>
      <w:r w:rsidR="008D3671" w:rsidRPr="008D3671">
        <w:rPr>
          <w:rFonts w:ascii="Arial" w:hAnsi="Arial" w:cs="Arial"/>
          <w:color w:val="1F497D" w:themeColor="text2"/>
        </w:rPr>
        <w:t xml:space="preserve"> ‘</w:t>
      </w:r>
      <w:proofErr w:type="spellStart"/>
      <w:r w:rsidR="008D3671" w:rsidRPr="008D3671">
        <w:rPr>
          <w:rFonts w:ascii="Arial" w:hAnsi="Arial" w:cs="Arial"/>
          <w:color w:val="1F497D" w:themeColor="text2"/>
        </w:rPr>
        <w:t>T</w:t>
      </w:r>
      <w:r w:rsidR="00F929C7" w:rsidRPr="008D3671">
        <w:rPr>
          <w:rFonts w:ascii="Arial" w:hAnsi="Arial" w:cs="Arial"/>
          <w:color w:val="1F497D" w:themeColor="text2"/>
        </w:rPr>
        <w:t>huiszitterspact</w:t>
      </w:r>
      <w:r w:rsidR="008D3671" w:rsidRPr="008D3671">
        <w:rPr>
          <w:rFonts w:ascii="Arial" w:hAnsi="Arial" w:cs="Arial"/>
          <w:color w:val="1F497D" w:themeColor="text2"/>
        </w:rPr>
        <w:t>’van</w:t>
      </w:r>
      <w:proofErr w:type="spellEnd"/>
      <w:r w:rsidR="008D3671" w:rsidRPr="008D3671">
        <w:rPr>
          <w:rFonts w:ascii="Arial" w:hAnsi="Arial" w:cs="Arial"/>
          <w:color w:val="1F497D" w:themeColor="text2"/>
        </w:rPr>
        <w:t xml:space="preserve"> het NJI </w:t>
      </w:r>
      <w:hyperlink r:id="rId8" w:history="1">
        <w:r w:rsidR="008D3671" w:rsidRPr="008D3671">
          <w:rPr>
            <w:rStyle w:val="Hyperlink"/>
            <w:color w:val="1F497D" w:themeColor="text2"/>
          </w:rPr>
          <w:t>https://www.nji.nl/nl/Kennis/Dossier/Voortijdig-schoolverlaten-en-verzuim/Aanpak-en-preventie</w:t>
        </w:r>
      </w:hyperlink>
    </w:p>
    <w:p w:rsidR="00F929C7" w:rsidRPr="00622E96" w:rsidRDefault="00F929C7" w:rsidP="00F079B3">
      <w:pPr>
        <w:rPr>
          <w:color w:val="1F497D" w:themeColor="text2"/>
        </w:rPr>
      </w:pPr>
      <w:r w:rsidRPr="008D3671">
        <w:rPr>
          <w:rFonts w:ascii="Arial" w:hAnsi="Arial" w:cs="Arial"/>
          <w:color w:val="1F497D" w:themeColor="text2"/>
        </w:rPr>
        <w:t xml:space="preserve">- </w:t>
      </w:r>
      <w:r w:rsidR="008D3671" w:rsidRPr="008D3671">
        <w:rPr>
          <w:rFonts w:ascii="Arial" w:hAnsi="Arial" w:cs="Arial"/>
          <w:color w:val="1F497D" w:themeColor="text2"/>
        </w:rPr>
        <w:t>‘Actieplan A</w:t>
      </w:r>
      <w:r w:rsidRPr="008D3671">
        <w:rPr>
          <w:rFonts w:ascii="Arial" w:hAnsi="Arial" w:cs="Arial"/>
          <w:color w:val="1F497D" w:themeColor="text2"/>
        </w:rPr>
        <w:t>anpak schoolverzuim</w:t>
      </w:r>
      <w:r w:rsidR="008D3671" w:rsidRPr="008D3671">
        <w:rPr>
          <w:rFonts w:ascii="Arial" w:hAnsi="Arial" w:cs="Arial"/>
          <w:color w:val="1F497D" w:themeColor="text2"/>
        </w:rPr>
        <w:t xml:space="preserve">’ </w:t>
      </w:r>
      <w:hyperlink r:id="rId9" w:history="1">
        <w:r w:rsidR="008D3671" w:rsidRPr="008D3671">
          <w:rPr>
            <w:rStyle w:val="Hyperlink"/>
            <w:color w:val="1F497D" w:themeColor="text2"/>
          </w:rPr>
          <w:t>https://www.ncj.nl/themadossiers/schoolverzuim/actieplan-schoolverzuim/</w:t>
        </w:r>
      </w:hyperlink>
    </w:p>
    <w:p w:rsidR="008D3671" w:rsidRDefault="008D3671" w:rsidP="00F079B3">
      <w:pPr>
        <w:rPr>
          <w:rFonts w:ascii="Arial" w:hAnsi="Arial" w:cs="Arial"/>
          <w:b/>
          <w:color w:val="FF0000"/>
        </w:rPr>
      </w:pPr>
    </w:p>
    <w:p w:rsidR="00B47F50" w:rsidRPr="008D3671" w:rsidRDefault="00B47F50" w:rsidP="00B47F50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FF0000"/>
        </w:rPr>
        <w:t>Wordt er Theorie op papier uitgedeeld:</w:t>
      </w:r>
      <w:r w:rsidR="0003653F">
        <w:rPr>
          <w:rFonts w:ascii="Arial" w:hAnsi="Arial" w:cs="Arial"/>
          <w:b/>
          <w:color w:val="FF0000"/>
        </w:rPr>
        <w:t xml:space="preserve"> </w:t>
      </w:r>
      <w:r w:rsidR="008D3671" w:rsidRPr="008D3671">
        <w:rPr>
          <w:rFonts w:ascii="Arial" w:hAnsi="Arial" w:cs="Arial"/>
          <w:color w:val="1F497D" w:themeColor="text2"/>
        </w:rPr>
        <w:t xml:space="preserve">Nee, de </w:t>
      </w:r>
      <w:proofErr w:type="spellStart"/>
      <w:r w:rsidR="008D3671" w:rsidRPr="008D3671">
        <w:rPr>
          <w:rFonts w:ascii="Arial" w:hAnsi="Arial" w:cs="Arial"/>
          <w:color w:val="1F497D" w:themeColor="text2"/>
        </w:rPr>
        <w:t>powerpoint</w:t>
      </w:r>
      <w:proofErr w:type="spellEnd"/>
      <w:r w:rsidR="008D3671" w:rsidRPr="008D3671">
        <w:rPr>
          <w:rFonts w:ascii="Arial" w:hAnsi="Arial" w:cs="Arial"/>
          <w:color w:val="1F497D" w:themeColor="text2"/>
        </w:rPr>
        <w:t xml:space="preserve"> presentatie</w:t>
      </w:r>
      <w:r w:rsidR="0003653F" w:rsidRPr="008D3671">
        <w:rPr>
          <w:rFonts w:ascii="Arial" w:hAnsi="Arial" w:cs="Arial"/>
          <w:color w:val="1F497D" w:themeColor="text2"/>
        </w:rPr>
        <w:t xml:space="preserve"> wordt na</w:t>
      </w:r>
      <w:r w:rsidR="008D3671" w:rsidRPr="008D3671">
        <w:rPr>
          <w:rFonts w:ascii="Arial" w:hAnsi="Arial" w:cs="Arial"/>
          <w:color w:val="1F497D" w:themeColor="text2"/>
        </w:rPr>
        <w:t xml:space="preserve"> de refereeravond toe</w:t>
      </w:r>
      <w:r w:rsidR="0003653F" w:rsidRPr="008D3671">
        <w:rPr>
          <w:rFonts w:ascii="Arial" w:hAnsi="Arial" w:cs="Arial"/>
          <w:color w:val="1F497D" w:themeColor="text2"/>
        </w:rPr>
        <w:t>gezonden</w:t>
      </w:r>
      <w:r w:rsidR="00F929C7" w:rsidRPr="008D3671">
        <w:rPr>
          <w:rFonts w:ascii="Arial" w:hAnsi="Arial" w:cs="Arial"/>
          <w:color w:val="1F497D" w:themeColor="text2"/>
        </w:rPr>
        <w:t xml:space="preserve"> </w:t>
      </w:r>
      <w:r w:rsidR="008D3671" w:rsidRPr="008D3671">
        <w:rPr>
          <w:rFonts w:ascii="Arial" w:hAnsi="Arial" w:cs="Arial"/>
          <w:color w:val="1F497D" w:themeColor="text2"/>
        </w:rPr>
        <w:t>naar de aanwezigen.</w:t>
      </w:r>
    </w:p>
    <w:p w:rsidR="00B47F50" w:rsidRPr="00B47F50" w:rsidRDefault="00B47F50" w:rsidP="00B47F50">
      <w:pPr>
        <w:rPr>
          <w:rFonts w:ascii="Arial" w:hAnsi="Arial" w:cs="Arial"/>
          <w:b/>
          <w:color w:val="FF0000"/>
        </w:rPr>
      </w:pPr>
    </w:p>
    <w:p w:rsidR="00704273" w:rsidRPr="008D3671" w:rsidRDefault="00AE1B0F" w:rsidP="00704273">
      <w:pPr>
        <w:rPr>
          <w:rFonts w:ascii="Arial" w:hAnsi="Arial" w:cs="Arial"/>
          <w:color w:val="1F497D" w:themeColor="text2"/>
        </w:rPr>
      </w:pPr>
      <w:r w:rsidRPr="00E2164C">
        <w:rPr>
          <w:rFonts w:ascii="Arial" w:hAnsi="Arial" w:cs="Arial"/>
          <w:b/>
          <w:color w:val="FF0000"/>
        </w:rPr>
        <w:t>Toelichting op het programma</w:t>
      </w:r>
      <w:r w:rsidR="00704273" w:rsidRPr="00E2164C">
        <w:rPr>
          <w:rFonts w:ascii="Arial" w:hAnsi="Arial" w:cs="Arial"/>
          <w:b/>
          <w:color w:val="FF0000"/>
        </w:rPr>
        <w:t>:</w:t>
      </w:r>
      <w:r w:rsidR="00F929C7">
        <w:rPr>
          <w:rFonts w:ascii="Arial" w:hAnsi="Arial" w:cs="Arial"/>
          <w:b/>
          <w:color w:val="FF0000"/>
        </w:rPr>
        <w:t xml:space="preserve"> </w:t>
      </w:r>
      <w:r w:rsidR="00F929C7" w:rsidRPr="008D3671">
        <w:rPr>
          <w:rFonts w:ascii="Arial" w:hAnsi="Arial" w:cs="Arial"/>
          <w:color w:val="1F497D" w:themeColor="text2"/>
        </w:rPr>
        <w:t xml:space="preserve">na het theoriegedeelte wordt de praktijk </w:t>
      </w:r>
      <w:r w:rsidR="008D3671" w:rsidRPr="008D3671">
        <w:rPr>
          <w:rFonts w:ascii="Arial" w:hAnsi="Arial" w:cs="Arial"/>
          <w:color w:val="1F497D" w:themeColor="text2"/>
        </w:rPr>
        <w:t>besproken aan de hand van casuïstiek</w:t>
      </w:r>
    </w:p>
    <w:p w:rsidR="00874F15" w:rsidRPr="00E2164C" w:rsidRDefault="00874F15" w:rsidP="00704273">
      <w:pPr>
        <w:rPr>
          <w:rFonts w:ascii="Arial" w:hAnsi="Arial" w:cs="Arial"/>
          <w:b/>
          <w:color w:val="FF0000"/>
        </w:rPr>
      </w:pPr>
    </w:p>
    <w:p w:rsidR="00704273" w:rsidRPr="008D3671" w:rsidRDefault="00874F15" w:rsidP="00704273">
      <w:pPr>
        <w:rPr>
          <w:rFonts w:ascii="Arial" w:hAnsi="Arial" w:cs="Arial"/>
          <w:color w:val="1F497D" w:themeColor="text2"/>
        </w:rPr>
      </w:pPr>
      <w:r w:rsidRPr="00E2164C">
        <w:rPr>
          <w:rFonts w:ascii="Arial" w:hAnsi="Arial" w:cs="Arial"/>
          <w:b/>
          <w:color w:val="FF0000"/>
        </w:rPr>
        <w:t>Voorbereiding:</w:t>
      </w:r>
      <w:r w:rsidR="0005049F">
        <w:rPr>
          <w:rFonts w:ascii="Arial" w:hAnsi="Arial" w:cs="Arial"/>
          <w:b/>
          <w:color w:val="FF0000"/>
        </w:rPr>
        <w:t xml:space="preserve"> </w:t>
      </w:r>
      <w:r w:rsidR="0005049F" w:rsidRPr="008D3671">
        <w:rPr>
          <w:rFonts w:ascii="Arial" w:hAnsi="Arial" w:cs="Arial"/>
          <w:color w:val="1F497D" w:themeColor="text2"/>
        </w:rPr>
        <w:t>lezen van de vooraf toeg</w:t>
      </w:r>
      <w:r w:rsidR="008D3671" w:rsidRPr="008D3671">
        <w:rPr>
          <w:rFonts w:ascii="Arial" w:hAnsi="Arial" w:cs="Arial"/>
          <w:color w:val="1F497D" w:themeColor="text2"/>
        </w:rPr>
        <w:t>e</w:t>
      </w:r>
      <w:r w:rsidR="0005049F" w:rsidRPr="008D3671">
        <w:rPr>
          <w:rFonts w:ascii="Arial" w:hAnsi="Arial" w:cs="Arial"/>
          <w:color w:val="1F497D" w:themeColor="text2"/>
        </w:rPr>
        <w:t xml:space="preserve">zonden links voor literatuur en meenemen van relevante </w:t>
      </w:r>
      <w:proofErr w:type="spellStart"/>
      <w:r w:rsidR="0005049F" w:rsidRPr="008D3671">
        <w:rPr>
          <w:rFonts w:ascii="Arial" w:hAnsi="Arial" w:cs="Arial"/>
          <w:color w:val="1F497D" w:themeColor="text2"/>
        </w:rPr>
        <w:t>casuistiek</w:t>
      </w:r>
      <w:proofErr w:type="spellEnd"/>
    </w:p>
    <w:p w:rsidR="00704273" w:rsidRPr="008D3671" w:rsidRDefault="00704273" w:rsidP="00A07E93">
      <w:pPr>
        <w:rPr>
          <w:rFonts w:ascii="Arial" w:hAnsi="Arial" w:cs="Arial"/>
          <w:color w:val="1F497D" w:themeColor="text2"/>
        </w:rPr>
      </w:pPr>
    </w:p>
    <w:p w:rsidR="005003DD" w:rsidRDefault="005003DD">
      <w:pPr>
        <w:rPr>
          <w:rFonts w:ascii="Arial" w:hAnsi="Arial" w:cs="Arial"/>
          <w:b/>
        </w:rPr>
      </w:pPr>
    </w:p>
    <w:p w:rsidR="008D3671" w:rsidRDefault="008D3671">
      <w:pPr>
        <w:rPr>
          <w:rFonts w:ascii="Arial" w:hAnsi="Arial" w:cs="Arial"/>
          <w:b/>
        </w:rPr>
      </w:pPr>
    </w:p>
    <w:p w:rsidR="00AE1B0F" w:rsidRDefault="00AE1B0F" w:rsidP="008F1D26">
      <w:pPr>
        <w:pStyle w:val="Lijstalinea"/>
        <w:ind w:left="0"/>
        <w:rPr>
          <w:color w:val="FF0000"/>
        </w:rPr>
      </w:pPr>
      <w:r w:rsidRPr="00A72D57">
        <w:rPr>
          <w:rFonts w:ascii="Arial" w:hAnsi="Arial" w:cs="Arial"/>
          <w:b/>
        </w:rPr>
        <w:t xml:space="preserve">Aangeven welke competenties </w:t>
      </w:r>
      <w:r w:rsidRPr="00A72D57">
        <w:rPr>
          <w:rFonts w:ascii="Arial" w:hAnsi="Arial" w:cs="Arial"/>
        </w:rPr>
        <w:t>uit de volgende lijst (</w:t>
      </w:r>
      <w:r w:rsidRPr="0022060F">
        <w:rPr>
          <w:rFonts w:ascii="Arial" w:hAnsi="Arial" w:cs="Arial"/>
          <w:color w:val="FF0000"/>
        </w:rPr>
        <w:t>min 1 en max 3)</w:t>
      </w:r>
      <w:r w:rsidRPr="00A72D57">
        <w:rPr>
          <w:rFonts w:ascii="Arial" w:hAnsi="Arial" w:cs="Arial"/>
        </w:rPr>
        <w:t xml:space="preserve"> van toepassing zijn en voor welk </w:t>
      </w:r>
      <w:r w:rsidRPr="0022060F">
        <w:rPr>
          <w:rFonts w:ascii="Arial" w:hAnsi="Arial" w:cs="Arial"/>
          <w:sz w:val="22"/>
          <w:szCs w:val="22"/>
        </w:rPr>
        <w:t xml:space="preserve">percentage </w:t>
      </w:r>
      <w:r w:rsidRPr="0022060F">
        <w:rPr>
          <w:rFonts w:ascii="Arial" w:hAnsi="Arial" w:cs="Arial"/>
          <w:color w:val="FF0000"/>
          <w:sz w:val="22"/>
          <w:szCs w:val="22"/>
        </w:rPr>
        <w:t>(</w:t>
      </w:r>
      <w:r w:rsidR="0022060F" w:rsidRPr="0022060F">
        <w:rPr>
          <w:rFonts w:ascii="Arial" w:hAnsi="Arial" w:cs="Arial"/>
          <w:color w:val="FF0000"/>
          <w:sz w:val="22"/>
          <w:szCs w:val="22"/>
        </w:rPr>
        <w:t>in percentages van 20/40 of 60 %--&gt; som</w:t>
      </w:r>
      <w:r w:rsidR="0022060F">
        <w:rPr>
          <w:rFonts w:ascii="Arial" w:hAnsi="Arial" w:cs="Arial"/>
          <w:color w:val="FF0000"/>
        </w:rPr>
        <w:t xml:space="preserve"> </w:t>
      </w:r>
      <w:r w:rsidR="0022060F" w:rsidRPr="0022060F">
        <w:rPr>
          <w:rFonts w:ascii="Arial" w:hAnsi="Arial" w:cs="Arial"/>
          <w:color w:val="FF0000"/>
        </w:rPr>
        <w:t xml:space="preserve"> moet 100 %</w:t>
      </w:r>
      <w:r w:rsidR="0022060F">
        <w:rPr>
          <w:rFonts w:ascii="Arial" w:hAnsi="Arial" w:cs="Arial"/>
          <w:color w:val="FF0000"/>
        </w:rPr>
        <w:t xml:space="preserve"> </w:t>
      </w:r>
      <w:r w:rsidR="0022060F" w:rsidRPr="0022060F">
        <w:rPr>
          <w:rFonts w:ascii="Arial" w:hAnsi="Arial" w:cs="Arial"/>
          <w:color w:val="FF0000"/>
        </w:rPr>
        <w:t>zij</w:t>
      </w:r>
      <w:r w:rsidR="0022060F">
        <w:rPr>
          <w:rFonts w:ascii="Arial" w:hAnsi="Arial" w:cs="Arial"/>
          <w:color w:val="FF0000"/>
        </w:rPr>
        <w:t>n</w:t>
      </w:r>
      <w:r w:rsidR="0022060F">
        <w:rPr>
          <w:color w:val="FF0000"/>
        </w:rPr>
        <w:t>)</w:t>
      </w:r>
      <w:r w:rsidR="00E83059">
        <w:rPr>
          <w:color w:val="FF0000"/>
        </w:rPr>
        <w:t xml:space="preserve">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3672"/>
        <w:gridCol w:w="1217"/>
      </w:tblGrid>
      <w:tr w:rsidR="007277E1" w:rsidRPr="007277E1" w:rsidTr="007277E1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77E1" w:rsidRPr="007277E1" w:rsidRDefault="007277E1" w:rsidP="00CF39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277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Competenties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7277E1" w:rsidRDefault="007277E1" w:rsidP="00CF39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E1" w:rsidRPr="007277E1" w:rsidRDefault="007277E1" w:rsidP="00CF39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277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Percentage</w:t>
            </w:r>
          </w:p>
        </w:tc>
      </w:tr>
      <w:tr w:rsidR="00CF3977" w:rsidRPr="00CF3977" w:rsidTr="007277E1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Medisch handelen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CF3977" w:rsidRDefault="007277E1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20%, 40%, 60%,</w:t>
            </w:r>
            <w:r w:rsidR="00CF3977">
              <w:rPr>
                <w:rFonts w:ascii="Calibri" w:hAnsi="Calibri" w:cs="Calibri"/>
                <w:color w:val="000000"/>
                <w:sz w:val="22"/>
                <w:szCs w:val="22"/>
              </w:rPr>
              <w:t>80% of 100%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3977" w:rsidRPr="00CF3977" w:rsidTr="007277E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Communicatie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CF3977" w:rsidRDefault="007277E1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62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3977" w:rsidRPr="00CF3977" w:rsidTr="007277E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Samenwerking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CF3977" w:rsidRDefault="007277E1" w:rsidP="007277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45FE7"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  <w:tr w:rsidR="00CF3977" w:rsidRPr="00CF3977" w:rsidTr="007277E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Organisatie en Financiering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CF3977" w:rsidRDefault="007277E1" w:rsidP="007277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62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3977" w:rsidRPr="00CF3977" w:rsidTr="007277E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Maatschappelijk handelen en preventie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CF3977" w:rsidRDefault="007277E1" w:rsidP="007277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22E9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45FE7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CF3977" w:rsidRPr="00CF3977" w:rsidTr="007277E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Kennis en wetenschap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CF3977" w:rsidRDefault="007277E1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62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3977" w:rsidRPr="00CF3977" w:rsidTr="007277E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Professionaliteit en kwaliteit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CF3977" w:rsidRDefault="007277E1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62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22E9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45FE7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CF3977" w:rsidRPr="00CF3977" w:rsidTr="007277E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Totaal 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CF3977" w:rsidRDefault="007277E1" w:rsidP="007277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7" w:rsidRPr="00CF3977" w:rsidRDefault="00CF3977" w:rsidP="00CF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977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:rsidR="00AE1B0F" w:rsidRPr="00A72D57" w:rsidRDefault="00AE1B0F" w:rsidP="00AE1B0F">
      <w:pPr>
        <w:rPr>
          <w:rFonts w:ascii="Arial" w:hAnsi="Arial" w:cs="Arial"/>
        </w:rPr>
      </w:pPr>
    </w:p>
    <w:p w:rsidR="008D3671" w:rsidRDefault="00AE1B0F" w:rsidP="00AE1B0F">
      <w:pPr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Programma- en organisatiecommissie</w:t>
      </w:r>
      <w:r w:rsidRPr="00A72D57">
        <w:rPr>
          <w:rFonts w:ascii="Arial" w:hAnsi="Arial" w:cs="Arial"/>
        </w:rPr>
        <w:t>:</w:t>
      </w:r>
    </w:p>
    <w:p w:rsidR="00B64DA2" w:rsidRPr="00B64DA2" w:rsidRDefault="008D3671" w:rsidP="00AE1B0F">
      <w:pPr>
        <w:rPr>
          <w:rFonts w:ascii="Arial" w:hAnsi="Arial" w:cs="Arial"/>
          <w:color w:val="1F497D" w:themeColor="text2"/>
        </w:rPr>
      </w:pPr>
      <w:r w:rsidRPr="00B64DA2">
        <w:rPr>
          <w:rFonts w:ascii="Arial" w:hAnsi="Arial" w:cs="Arial"/>
          <w:color w:val="1F497D" w:themeColor="text2"/>
        </w:rPr>
        <w:t xml:space="preserve">Docenten: </w:t>
      </w:r>
      <w:r w:rsidR="00F929C7" w:rsidRPr="00B64DA2">
        <w:rPr>
          <w:rFonts w:ascii="Arial" w:hAnsi="Arial" w:cs="Arial"/>
          <w:color w:val="1F497D" w:themeColor="text2"/>
        </w:rPr>
        <w:t>Albertine van der Worp, Ilse Hogerwerf, en Karin Ganzeboom</w:t>
      </w:r>
      <w:r w:rsidR="00B64DA2" w:rsidRPr="00B64DA2">
        <w:rPr>
          <w:rFonts w:ascii="Arial" w:hAnsi="Arial" w:cs="Arial"/>
          <w:color w:val="1F497D" w:themeColor="text2"/>
        </w:rPr>
        <w:t xml:space="preserve"> (zie hierboven)</w:t>
      </w:r>
    </w:p>
    <w:p w:rsidR="00AE1B0F" w:rsidRPr="00B64DA2" w:rsidRDefault="00B64DA2" w:rsidP="00AE1B0F">
      <w:pPr>
        <w:rPr>
          <w:rFonts w:ascii="Arial" w:hAnsi="Arial" w:cs="Arial"/>
          <w:color w:val="1F497D" w:themeColor="text2"/>
        </w:rPr>
      </w:pPr>
      <w:r w:rsidRPr="00B64DA2">
        <w:rPr>
          <w:rFonts w:ascii="Arial" w:hAnsi="Arial" w:cs="Arial"/>
          <w:color w:val="1F497D" w:themeColor="text2"/>
        </w:rPr>
        <w:t>en Carla Jaartsveld, jeugdarts GGD Amsterdam</w:t>
      </w:r>
    </w:p>
    <w:p w:rsidR="00AE1B0F" w:rsidRPr="00A72D57" w:rsidRDefault="00AE1B0F">
      <w:pPr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Website KNMG</w:t>
      </w:r>
      <w:r w:rsidRPr="00A72D57">
        <w:rPr>
          <w:rFonts w:ascii="Arial" w:hAnsi="Arial" w:cs="Arial"/>
        </w:rPr>
        <w:t>: nee</w:t>
      </w:r>
    </w:p>
    <w:p w:rsidR="00AE1B0F" w:rsidRPr="00A72D57" w:rsidRDefault="00AE1B0F">
      <w:pPr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Gesubsidieerd</w:t>
      </w:r>
      <w:r w:rsidRPr="00A72D57">
        <w:rPr>
          <w:rFonts w:ascii="Arial" w:hAnsi="Arial" w:cs="Arial"/>
        </w:rPr>
        <w:t>: nee</w:t>
      </w:r>
    </w:p>
    <w:p w:rsidR="00AE1B0F" w:rsidRPr="00A72D57" w:rsidRDefault="00AE1B0F">
      <w:pPr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Voor scholing wordt vergoeding gevraagd</w:t>
      </w:r>
      <w:r w:rsidRPr="00A72D57">
        <w:rPr>
          <w:rFonts w:ascii="Arial" w:hAnsi="Arial" w:cs="Arial"/>
        </w:rPr>
        <w:t>: nee</w:t>
      </w:r>
    </w:p>
    <w:sectPr w:rsidR="00AE1B0F" w:rsidRPr="00A7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E39"/>
    <w:multiLevelType w:val="hybridMultilevel"/>
    <w:tmpl w:val="1AAA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5EAC"/>
    <w:multiLevelType w:val="hybridMultilevel"/>
    <w:tmpl w:val="4E0EE8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70A64"/>
    <w:multiLevelType w:val="hybridMultilevel"/>
    <w:tmpl w:val="82047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2993"/>
    <w:multiLevelType w:val="hybridMultilevel"/>
    <w:tmpl w:val="9F3068CC"/>
    <w:lvl w:ilvl="0" w:tplc="B0FAD3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84307C"/>
    <w:multiLevelType w:val="hybridMultilevel"/>
    <w:tmpl w:val="82D2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A4965"/>
    <w:multiLevelType w:val="hybridMultilevel"/>
    <w:tmpl w:val="DECA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2F49"/>
    <w:multiLevelType w:val="hybridMultilevel"/>
    <w:tmpl w:val="854E6EE2"/>
    <w:lvl w:ilvl="0" w:tplc="C14645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97673"/>
    <w:multiLevelType w:val="hybridMultilevel"/>
    <w:tmpl w:val="CF9E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9AF5C6">
      <w:numFmt w:val="bullet"/>
      <w:lvlText w:val="-"/>
      <w:lvlJc w:val="left"/>
      <w:pPr>
        <w:ind w:left="2340" w:hanging="360"/>
      </w:pPr>
      <w:rPr>
        <w:rFonts w:ascii="Calibri" w:eastAsia="MS Mincho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41287"/>
    <w:multiLevelType w:val="multilevel"/>
    <w:tmpl w:val="D9DA13FE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F2285A"/>
    <w:multiLevelType w:val="hybridMultilevel"/>
    <w:tmpl w:val="CF9E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9AF5C6">
      <w:numFmt w:val="bullet"/>
      <w:lvlText w:val="-"/>
      <w:lvlJc w:val="left"/>
      <w:pPr>
        <w:ind w:left="2340" w:hanging="360"/>
      </w:pPr>
      <w:rPr>
        <w:rFonts w:ascii="Calibri" w:eastAsia="MS Mincho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690B"/>
    <w:multiLevelType w:val="multilevel"/>
    <w:tmpl w:val="E5E2AAC8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B084806"/>
    <w:multiLevelType w:val="hybridMultilevel"/>
    <w:tmpl w:val="A8484440"/>
    <w:lvl w:ilvl="0" w:tplc="F72E376E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B687B"/>
    <w:multiLevelType w:val="hybridMultilevel"/>
    <w:tmpl w:val="049A0B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D4EF2"/>
    <w:multiLevelType w:val="hybridMultilevel"/>
    <w:tmpl w:val="99C81D02"/>
    <w:lvl w:ilvl="0" w:tplc="0413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4">
    <w:nsid w:val="4D766D12"/>
    <w:multiLevelType w:val="hybridMultilevel"/>
    <w:tmpl w:val="CD62BF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E2064"/>
    <w:multiLevelType w:val="hybridMultilevel"/>
    <w:tmpl w:val="F094EC82"/>
    <w:lvl w:ilvl="0" w:tplc="6884EB7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576B5"/>
    <w:multiLevelType w:val="hybridMultilevel"/>
    <w:tmpl w:val="D6ECBB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792287"/>
    <w:multiLevelType w:val="hybridMultilevel"/>
    <w:tmpl w:val="94F61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84FEB"/>
    <w:multiLevelType w:val="hybridMultilevel"/>
    <w:tmpl w:val="F9F03856"/>
    <w:lvl w:ilvl="0" w:tplc="F22E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C69EE"/>
    <w:multiLevelType w:val="hybridMultilevel"/>
    <w:tmpl w:val="A8F2F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20914"/>
    <w:multiLevelType w:val="hybridMultilevel"/>
    <w:tmpl w:val="6FF22F92"/>
    <w:lvl w:ilvl="0" w:tplc="205606A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9"/>
  </w:num>
  <w:num w:numId="8">
    <w:abstractNumId w:val="6"/>
  </w:num>
  <w:num w:numId="9">
    <w:abstractNumId w:val="10"/>
  </w:num>
  <w:num w:numId="10">
    <w:abstractNumId w:val="8"/>
  </w:num>
  <w:num w:numId="11">
    <w:abstractNumId w:val="18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0E"/>
    <w:rsid w:val="00022420"/>
    <w:rsid w:val="0003653F"/>
    <w:rsid w:val="00044A3A"/>
    <w:rsid w:val="00046CA1"/>
    <w:rsid w:val="0005049F"/>
    <w:rsid w:val="00052DCA"/>
    <w:rsid w:val="000733FC"/>
    <w:rsid w:val="000B20BF"/>
    <w:rsid w:val="000C45CD"/>
    <w:rsid w:val="000D2075"/>
    <w:rsid w:val="000F76B2"/>
    <w:rsid w:val="001219A4"/>
    <w:rsid w:val="00162FC2"/>
    <w:rsid w:val="001644DE"/>
    <w:rsid w:val="001801C0"/>
    <w:rsid w:val="00194698"/>
    <w:rsid w:val="001C23C9"/>
    <w:rsid w:val="001F2B13"/>
    <w:rsid w:val="00213D3F"/>
    <w:rsid w:val="0022060F"/>
    <w:rsid w:val="00285C89"/>
    <w:rsid w:val="002E4A59"/>
    <w:rsid w:val="00312B88"/>
    <w:rsid w:val="003B3EDA"/>
    <w:rsid w:val="003F1DF6"/>
    <w:rsid w:val="00463DC5"/>
    <w:rsid w:val="00487D7E"/>
    <w:rsid w:val="005003DD"/>
    <w:rsid w:val="00503E0E"/>
    <w:rsid w:val="00527EEF"/>
    <w:rsid w:val="00560E1D"/>
    <w:rsid w:val="00594350"/>
    <w:rsid w:val="00621E55"/>
    <w:rsid w:val="00622E96"/>
    <w:rsid w:val="00650F86"/>
    <w:rsid w:val="00652C80"/>
    <w:rsid w:val="006E58DD"/>
    <w:rsid w:val="00704273"/>
    <w:rsid w:val="007277E1"/>
    <w:rsid w:val="00757775"/>
    <w:rsid w:val="0077137E"/>
    <w:rsid w:val="007959C3"/>
    <w:rsid w:val="008219D6"/>
    <w:rsid w:val="00830BD5"/>
    <w:rsid w:val="00833C2B"/>
    <w:rsid w:val="008647CC"/>
    <w:rsid w:val="00874F15"/>
    <w:rsid w:val="008D3671"/>
    <w:rsid w:val="008F1D26"/>
    <w:rsid w:val="008F3FE9"/>
    <w:rsid w:val="00906BDF"/>
    <w:rsid w:val="00944663"/>
    <w:rsid w:val="00944A11"/>
    <w:rsid w:val="00965BB2"/>
    <w:rsid w:val="00997BFC"/>
    <w:rsid w:val="009F3924"/>
    <w:rsid w:val="00A07E93"/>
    <w:rsid w:val="00A21465"/>
    <w:rsid w:val="00A2259E"/>
    <w:rsid w:val="00A339C0"/>
    <w:rsid w:val="00A36FE7"/>
    <w:rsid w:val="00A40C16"/>
    <w:rsid w:val="00A42B99"/>
    <w:rsid w:val="00A5110B"/>
    <w:rsid w:val="00A60029"/>
    <w:rsid w:val="00A72C89"/>
    <w:rsid w:val="00A72D57"/>
    <w:rsid w:val="00AC3362"/>
    <w:rsid w:val="00AE1B0F"/>
    <w:rsid w:val="00AE3B5F"/>
    <w:rsid w:val="00B47F50"/>
    <w:rsid w:val="00B64DA2"/>
    <w:rsid w:val="00BB2935"/>
    <w:rsid w:val="00BD5706"/>
    <w:rsid w:val="00C0574E"/>
    <w:rsid w:val="00C61149"/>
    <w:rsid w:val="00C808DE"/>
    <w:rsid w:val="00CB1F39"/>
    <w:rsid w:val="00CF1271"/>
    <w:rsid w:val="00CF3977"/>
    <w:rsid w:val="00CF4028"/>
    <w:rsid w:val="00D0092F"/>
    <w:rsid w:val="00D24BAE"/>
    <w:rsid w:val="00D573FE"/>
    <w:rsid w:val="00D83B71"/>
    <w:rsid w:val="00D87307"/>
    <w:rsid w:val="00E2164C"/>
    <w:rsid w:val="00E83059"/>
    <w:rsid w:val="00E913A5"/>
    <w:rsid w:val="00EA7B51"/>
    <w:rsid w:val="00EE4831"/>
    <w:rsid w:val="00F079B3"/>
    <w:rsid w:val="00F07E56"/>
    <w:rsid w:val="00F10DF4"/>
    <w:rsid w:val="00F41D3E"/>
    <w:rsid w:val="00F45FE7"/>
    <w:rsid w:val="00F6698E"/>
    <w:rsid w:val="00F913AF"/>
    <w:rsid w:val="00F929C7"/>
    <w:rsid w:val="00FC45CF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20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21">
    <w:name w:val="Platte tekst inspringen 21"/>
    <w:basedOn w:val="Standaard"/>
    <w:rsid w:val="00704273"/>
    <w:pPr>
      <w:tabs>
        <w:tab w:val="left" w:pos="851"/>
        <w:tab w:val="left" w:pos="1701"/>
        <w:tab w:val="right" w:pos="9356"/>
      </w:tabs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</w:rPr>
  </w:style>
  <w:style w:type="character" w:styleId="Nadruk">
    <w:name w:val="Emphasis"/>
    <w:qFormat/>
    <w:rsid w:val="00044A3A"/>
    <w:rPr>
      <w:i/>
      <w:iCs/>
    </w:rPr>
  </w:style>
  <w:style w:type="paragraph" w:styleId="Ballontekst">
    <w:name w:val="Balloon Text"/>
    <w:basedOn w:val="Standaard"/>
    <w:semiHidden/>
    <w:rsid w:val="001C23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83059"/>
    <w:pPr>
      <w:spacing w:after="280"/>
      <w:ind w:left="720"/>
      <w:contextualSpacing/>
    </w:pPr>
    <w:rPr>
      <w:rFonts w:ascii="Corbel" w:eastAsia="Calibri" w:hAnsi="Corbel"/>
      <w:sz w:val="21"/>
      <w:szCs w:val="21"/>
      <w:lang w:eastAsia="en-US"/>
    </w:rPr>
  </w:style>
  <w:style w:type="character" w:styleId="Hyperlink">
    <w:name w:val="Hyperlink"/>
    <w:uiPriority w:val="99"/>
    <w:unhideWhenUsed/>
    <w:rsid w:val="00965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20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21">
    <w:name w:val="Platte tekst inspringen 21"/>
    <w:basedOn w:val="Standaard"/>
    <w:rsid w:val="00704273"/>
    <w:pPr>
      <w:tabs>
        <w:tab w:val="left" w:pos="851"/>
        <w:tab w:val="left" w:pos="1701"/>
        <w:tab w:val="right" w:pos="9356"/>
      </w:tabs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</w:rPr>
  </w:style>
  <w:style w:type="character" w:styleId="Nadruk">
    <w:name w:val="Emphasis"/>
    <w:qFormat/>
    <w:rsid w:val="00044A3A"/>
    <w:rPr>
      <w:i/>
      <w:iCs/>
    </w:rPr>
  </w:style>
  <w:style w:type="paragraph" w:styleId="Ballontekst">
    <w:name w:val="Balloon Text"/>
    <w:basedOn w:val="Standaard"/>
    <w:semiHidden/>
    <w:rsid w:val="001C23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83059"/>
    <w:pPr>
      <w:spacing w:after="280"/>
      <w:ind w:left="720"/>
      <w:contextualSpacing/>
    </w:pPr>
    <w:rPr>
      <w:rFonts w:ascii="Corbel" w:eastAsia="Calibri" w:hAnsi="Corbel"/>
      <w:sz w:val="21"/>
      <w:szCs w:val="21"/>
      <w:lang w:eastAsia="en-US"/>
    </w:rPr>
  </w:style>
  <w:style w:type="character" w:styleId="Hyperlink">
    <w:name w:val="Hyperlink"/>
    <w:uiPriority w:val="99"/>
    <w:unhideWhenUsed/>
    <w:rsid w:val="00965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i.nl/nl/Kennis/Dossier/Voortijdig-schoolverlaten-en-verzuim/Aanpak-en-prevent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cj.nl/themadossiers/schoolverzuim/actieplan-schoolverzui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25E-6389-48B5-B1B7-E7EF902A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scholing vaccinaties op 11 maart 2010, 13</vt:lpstr>
    </vt:vector>
  </TitlesOfParts>
  <Company>GG&amp;GD Amsterdam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scholing vaccinaties op 11 maart 2010, 13</dc:title>
  <dc:creator>anielen</dc:creator>
  <cp:lastModifiedBy>Gödecke, Sandra</cp:lastModifiedBy>
  <cp:revision>3</cp:revision>
  <cp:lastPrinted>2019-01-16T10:27:00Z</cp:lastPrinted>
  <dcterms:created xsi:type="dcterms:W3CDTF">2019-01-16T10:28:00Z</dcterms:created>
  <dcterms:modified xsi:type="dcterms:W3CDTF">2019-01-16T10:40:00Z</dcterms:modified>
</cp:coreProperties>
</file>